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49F" w:rsidRDefault="002C649F" w:rsidP="00857E59">
      <w:pPr>
        <w:jc w:val="left"/>
        <w:rPr>
          <w:rFonts w:ascii="ＭＳ Ｐゴシック" w:eastAsia="ＭＳ Ｐゴシック" w:hAnsi="ＭＳ Ｐゴシック"/>
          <w:sz w:val="52"/>
          <w:szCs w:val="52"/>
        </w:rPr>
      </w:pPr>
    </w:p>
    <w:p w:rsidR="002C649F" w:rsidRDefault="002C649F" w:rsidP="00857E59">
      <w:pPr>
        <w:jc w:val="left"/>
        <w:rPr>
          <w:rFonts w:ascii="ＭＳ Ｐゴシック" w:eastAsia="ＭＳ Ｐゴシック" w:hAnsi="ＭＳ Ｐゴシック"/>
          <w:sz w:val="52"/>
          <w:szCs w:val="52"/>
        </w:rPr>
      </w:pPr>
    </w:p>
    <w:p w:rsidR="002C649F" w:rsidRDefault="002C649F" w:rsidP="00857E59">
      <w:pPr>
        <w:jc w:val="left"/>
        <w:rPr>
          <w:rFonts w:ascii="ＭＳ Ｐゴシック" w:eastAsia="ＭＳ Ｐゴシック" w:hAnsi="ＭＳ Ｐゴシック"/>
          <w:sz w:val="52"/>
          <w:szCs w:val="52"/>
        </w:rPr>
      </w:pPr>
    </w:p>
    <w:p w:rsidR="00262892" w:rsidRDefault="00A21C90" w:rsidP="000013E4">
      <w:pPr>
        <w:jc w:val="center"/>
        <w:rPr>
          <w:rFonts w:ascii="ＭＳ Ｐ明朝" w:eastAsia="ＭＳ Ｐ明朝" w:hAnsi="ＭＳ Ｐ明朝"/>
          <w:sz w:val="56"/>
          <w:szCs w:val="56"/>
        </w:rPr>
      </w:pPr>
      <w:r w:rsidRPr="00626B7B">
        <w:rPr>
          <w:rFonts w:ascii="ＭＳ Ｐ明朝" w:eastAsia="ＭＳ Ｐ明朝" w:hAnsi="ＭＳ Ｐ明朝" w:hint="eastAsia"/>
          <w:sz w:val="56"/>
          <w:szCs w:val="56"/>
        </w:rPr>
        <w:t>大任町</w:t>
      </w:r>
      <w:r w:rsidR="00262892">
        <w:rPr>
          <w:rFonts w:ascii="ＭＳ Ｐ明朝" w:eastAsia="ＭＳ Ｐ明朝" w:hAnsi="ＭＳ Ｐ明朝" w:hint="eastAsia"/>
          <w:sz w:val="56"/>
          <w:szCs w:val="56"/>
        </w:rPr>
        <w:t>教育委員会</w:t>
      </w:r>
    </w:p>
    <w:p w:rsidR="002C649F" w:rsidRPr="00626B7B" w:rsidRDefault="00516B51" w:rsidP="000013E4">
      <w:pPr>
        <w:jc w:val="center"/>
        <w:rPr>
          <w:rFonts w:ascii="ＭＳ Ｐゴシック" w:eastAsia="ＭＳ Ｐゴシック" w:hAnsi="ＭＳ Ｐゴシック"/>
          <w:sz w:val="56"/>
          <w:szCs w:val="56"/>
        </w:rPr>
      </w:pPr>
      <w:r w:rsidRPr="00626B7B">
        <w:rPr>
          <w:rFonts w:ascii="ＭＳ Ｐ明朝" w:eastAsia="ＭＳ Ｐ明朝" w:hAnsi="ＭＳ Ｐ明朝" w:hint="eastAsia"/>
          <w:sz w:val="56"/>
          <w:szCs w:val="56"/>
        </w:rPr>
        <w:t>障害者活躍</w:t>
      </w:r>
      <w:r w:rsidR="00262892">
        <w:rPr>
          <w:rFonts w:ascii="ＭＳ Ｐ明朝" w:eastAsia="ＭＳ Ｐ明朝" w:hAnsi="ＭＳ Ｐ明朝" w:hint="eastAsia"/>
          <w:sz w:val="56"/>
          <w:szCs w:val="56"/>
        </w:rPr>
        <w:t>推進</w:t>
      </w:r>
      <w:r w:rsidR="00A21C90" w:rsidRPr="00626B7B">
        <w:rPr>
          <w:rFonts w:ascii="ＭＳ Ｐ明朝" w:eastAsia="ＭＳ Ｐ明朝" w:hAnsi="ＭＳ Ｐ明朝" w:hint="eastAsia"/>
          <w:sz w:val="56"/>
          <w:szCs w:val="56"/>
        </w:rPr>
        <w:t>計画</w:t>
      </w:r>
    </w:p>
    <w:p w:rsidR="002C649F" w:rsidRDefault="002C649F" w:rsidP="000013E4">
      <w:pPr>
        <w:jc w:val="center"/>
        <w:rPr>
          <w:rFonts w:ascii="ＭＳ Ｐゴシック" w:eastAsia="ＭＳ Ｐゴシック" w:hAnsi="ＭＳ Ｐゴシック"/>
          <w:sz w:val="52"/>
          <w:szCs w:val="52"/>
        </w:rPr>
      </w:pPr>
    </w:p>
    <w:p w:rsidR="002C649F" w:rsidRPr="00626B7B" w:rsidRDefault="00516B51" w:rsidP="000013E4">
      <w:pPr>
        <w:jc w:val="center"/>
        <w:rPr>
          <w:rFonts w:ascii="ＭＳ Ｐ明朝" w:eastAsia="ＭＳ Ｐ明朝" w:hAnsi="ＭＳ Ｐ明朝"/>
          <w:sz w:val="44"/>
          <w:szCs w:val="44"/>
        </w:rPr>
      </w:pPr>
      <w:r w:rsidRPr="00626B7B">
        <w:rPr>
          <w:rFonts w:ascii="ＭＳ Ｐ明朝" w:eastAsia="ＭＳ Ｐ明朝" w:hAnsi="ＭＳ Ｐ明朝" w:hint="eastAsia"/>
          <w:sz w:val="44"/>
          <w:szCs w:val="44"/>
        </w:rPr>
        <w:t>（令和２年度～令和６</w:t>
      </w:r>
      <w:r w:rsidR="00A21C90" w:rsidRPr="00626B7B">
        <w:rPr>
          <w:rFonts w:ascii="ＭＳ Ｐ明朝" w:eastAsia="ＭＳ Ｐ明朝" w:hAnsi="ＭＳ Ｐ明朝" w:hint="eastAsia"/>
          <w:sz w:val="44"/>
          <w:szCs w:val="44"/>
        </w:rPr>
        <w:t>年度）</w:t>
      </w:r>
    </w:p>
    <w:p w:rsidR="002C649F" w:rsidRPr="0051419F" w:rsidRDefault="002C649F" w:rsidP="000013E4">
      <w:pPr>
        <w:jc w:val="center"/>
        <w:rPr>
          <w:rFonts w:ascii="ＭＳ Ｐゴシック" w:eastAsia="ＭＳ Ｐゴシック" w:hAnsi="ＭＳ Ｐゴシック"/>
          <w:sz w:val="52"/>
          <w:szCs w:val="52"/>
        </w:rPr>
      </w:pPr>
    </w:p>
    <w:p w:rsidR="002C649F" w:rsidRDefault="002C649F" w:rsidP="000013E4">
      <w:pPr>
        <w:jc w:val="center"/>
        <w:rPr>
          <w:rFonts w:ascii="ＭＳ Ｐゴシック" w:eastAsia="ＭＳ Ｐゴシック" w:hAnsi="ＭＳ Ｐゴシック"/>
          <w:sz w:val="52"/>
          <w:szCs w:val="52"/>
        </w:rPr>
      </w:pPr>
    </w:p>
    <w:p w:rsidR="002C649F" w:rsidRDefault="002C649F" w:rsidP="000013E4">
      <w:pPr>
        <w:jc w:val="center"/>
        <w:rPr>
          <w:rFonts w:ascii="ＭＳ Ｐゴシック" w:eastAsia="ＭＳ Ｐゴシック" w:hAnsi="ＭＳ Ｐゴシック"/>
          <w:sz w:val="52"/>
          <w:szCs w:val="52"/>
        </w:rPr>
      </w:pPr>
    </w:p>
    <w:p w:rsidR="00A21C90" w:rsidRDefault="00A21C90" w:rsidP="000013E4">
      <w:pPr>
        <w:ind w:firstLineChars="2100" w:firstLine="4771"/>
        <w:jc w:val="center"/>
        <w:rPr>
          <w:rFonts w:ascii="ＭＳ Ｐゴシック" w:eastAsia="ＭＳ Ｐゴシック" w:hAnsi="ＭＳ Ｐゴシック"/>
          <w:sz w:val="24"/>
          <w:szCs w:val="24"/>
        </w:rPr>
      </w:pPr>
    </w:p>
    <w:p w:rsidR="00483E74" w:rsidRDefault="00483E74" w:rsidP="000013E4">
      <w:pPr>
        <w:ind w:firstLineChars="2100" w:firstLine="4771"/>
        <w:jc w:val="center"/>
        <w:rPr>
          <w:rFonts w:ascii="ＭＳ Ｐゴシック" w:eastAsia="ＭＳ Ｐゴシック" w:hAnsi="ＭＳ Ｐゴシック"/>
          <w:sz w:val="24"/>
          <w:szCs w:val="24"/>
        </w:rPr>
      </w:pPr>
    </w:p>
    <w:p w:rsidR="00483E74" w:rsidRDefault="00483E74" w:rsidP="000013E4">
      <w:pPr>
        <w:ind w:firstLineChars="2100" w:firstLine="4771"/>
        <w:jc w:val="center"/>
        <w:rPr>
          <w:rFonts w:ascii="ＭＳ Ｐゴシック" w:eastAsia="ＭＳ Ｐゴシック" w:hAnsi="ＭＳ Ｐゴシック"/>
          <w:sz w:val="24"/>
          <w:szCs w:val="24"/>
        </w:rPr>
      </w:pPr>
    </w:p>
    <w:p w:rsidR="002F4693" w:rsidRDefault="002F4693" w:rsidP="000013E4">
      <w:pPr>
        <w:ind w:firstLineChars="2100" w:firstLine="4771"/>
        <w:jc w:val="center"/>
        <w:rPr>
          <w:rFonts w:ascii="ＭＳ Ｐゴシック" w:eastAsia="ＭＳ Ｐゴシック" w:hAnsi="ＭＳ Ｐゴシック"/>
          <w:sz w:val="24"/>
          <w:szCs w:val="24"/>
        </w:rPr>
      </w:pPr>
    </w:p>
    <w:p w:rsidR="00483E74" w:rsidRDefault="00483E74" w:rsidP="000013E4">
      <w:pPr>
        <w:ind w:firstLineChars="2100" w:firstLine="4771"/>
        <w:jc w:val="center"/>
        <w:rPr>
          <w:rFonts w:ascii="ＭＳ Ｐゴシック" w:eastAsia="ＭＳ Ｐゴシック" w:hAnsi="ＭＳ Ｐゴシック"/>
          <w:sz w:val="24"/>
          <w:szCs w:val="24"/>
        </w:rPr>
      </w:pPr>
    </w:p>
    <w:p w:rsidR="00483E74" w:rsidRPr="00626B7B" w:rsidRDefault="00483E74" w:rsidP="00626B7B">
      <w:pPr>
        <w:ind w:firstLineChars="2100" w:firstLine="11491"/>
        <w:jc w:val="center"/>
        <w:rPr>
          <w:rFonts w:ascii="ＭＳ Ｐゴシック" w:eastAsia="ＭＳ Ｐゴシック" w:hAnsi="ＭＳ Ｐゴシック"/>
          <w:sz w:val="56"/>
          <w:szCs w:val="56"/>
        </w:rPr>
      </w:pPr>
    </w:p>
    <w:p w:rsidR="00483E74" w:rsidRPr="00626B7B" w:rsidRDefault="00565A5B" w:rsidP="000013E4">
      <w:pPr>
        <w:jc w:val="center"/>
        <w:rPr>
          <w:rFonts w:ascii="ＭＳ Ｐゴシック" w:eastAsia="ＭＳ Ｐゴシック" w:hAnsi="ＭＳ Ｐゴシック"/>
          <w:kern w:val="0"/>
          <w:sz w:val="52"/>
          <w:szCs w:val="52"/>
        </w:rPr>
      </w:pPr>
      <w:r w:rsidRPr="00C41C41">
        <w:rPr>
          <w:rFonts w:ascii="ＭＳ Ｐゴシック" w:eastAsia="ＭＳ Ｐゴシック" w:hAnsi="ＭＳ Ｐゴシック" w:hint="eastAsia"/>
          <w:kern w:val="0"/>
          <w:sz w:val="52"/>
          <w:szCs w:val="52"/>
        </w:rPr>
        <w:t>大任町</w:t>
      </w:r>
      <w:r w:rsidR="00C41C41">
        <w:rPr>
          <w:rFonts w:ascii="ＭＳ Ｐゴシック" w:eastAsia="ＭＳ Ｐゴシック" w:hAnsi="ＭＳ Ｐゴシック" w:hint="eastAsia"/>
          <w:kern w:val="0"/>
          <w:sz w:val="52"/>
          <w:szCs w:val="52"/>
        </w:rPr>
        <w:t>教育委員会</w:t>
      </w:r>
    </w:p>
    <w:p w:rsidR="002F4693" w:rsidRDefault="002F4693" w:rsidP="000013E4">
      <w:pPr>
        <w:jc w:val="center"/>
        <w:rPr>
          <w:rFonts w:ascii="ＭＳ Ｐゴシック" w:eastAsia="ＭＳ Ｐゴシック" w:hAnsi="ＭＳ Ｐゴシック"/>
          <w:kern w:val="0"/>
          <w:sz w:val="24"/>
          <w:szCs w:val="24"/>
        </w:rPr>
      </w:pPr>
    </w:p>
    <w:p w:rsidR="00626B7B" w:rsidRDefault="00626B7B" w:rsidP="000013E4">
      <w:pPr>
        <w:jc w:val="center"/>
        <w:rPr>
          <w:rFonts w:ascii="ＭＳ Ｐゴシック" w:eastAsia="ＭＳ Ｐゴシック" w:hAnsi="ＭＳ Ｐゴシック"/>
          <w:sz w:val="24"/>
          <w:szCs w:val="24"/>
        </w:rPr>
      </w:pPr>
    </w:p>
    <w:p w:rsidR="00262892" w:rsidRDefault="00262892" w:rsidP="000013E4">
      <w:pPr>
        <w:jc w:val="center"/>
        <w:rPr>
          <w:rFonts w:ascii="ＭＳ Ｐゴシック" w:eastAsia="ＭＳ Ｐゴシック" w:hAnsi="ＭＳ Ｐゴシック"/>
          <w:sz w:val="24"/>
          <w:szCs w:val="24"/>
        </w:rPr>
      </w:pPr>
    </w:p>
    <w:p w:rsidR="00A21C90" w:rsidRDefault="00A21C90" w:rsidP="000013E4">
      <w:pPr>
        <w:ind w:firstLineChars="2100" w:firstLine="5611"/>
        <w:jc w:val="center"/>
        <w:rPr>
          <w:rFonts w:ascii="ＭＳ Ｐゴシック" w:eastAsia="ＭＳ Ｐゴシック" w:hAnsi="ＭＳ Ｐゴシック"/>
          <w:sz w:val="28"/>
          <w:szCs w:val="28"/>
        </w:rPr>
      </w:pPr>
    </w:p>
    <w:p w:rsidR="00B948C7" w:rsidRPr="007F4CCD" w:rsidRDefault="00A21C90" w:rsidP="00857E59">
      <w:pPr>
        <w:spacing w:line="520" w:lineRule="exact"/>
        <w:jc w:val="left"/>
        <w:rPr>
          <w:rFonts w:ascii="HGｺﾞｼｯｸE" w:eastAsia="HGｺﾞｼｯｸE" w:hAnsi="HGｺﾞｼｯｸE"/>
          <w:sz w:val="28"/>
          <w:szCs w:val="28"/>
        </w:rPr>
      </w:pPr>
      <w:r w:rsidRPr="007F4CCD">
        <w:rPr>
          <w:rFonts w:ascii="HGｺﾞｼｯｸE" w:eastAsia="HGｺﾞｼｯｸE" w:hAnsi="HGｺﾞｼｯｸE" w:hint="eastAsia"/>
          <w:kern w:val="0"/>
          <w:sz w:val="28"/>
          <w:szCs w:val="28"/>
        </w:rPr>
        <w:t>目　　　　次</w:t>
      </w:r>
    </w:p>
    <w:p w:rsidR="000265A0" w:rsidRPr="007F4CCD" w:rsidRDefault="000265A0" w:rsidP="00857E59">
      <w:pPr>
        <w:spacing w:line="520" w:lineRule="exact"/>
        <w:jc w:val="left"/>
        <w:rPr>
          <w:rFonts w:ascii="HGｺﾞｼｯｸE" w:eastAsia="HGｺﾞｼｯｸE" w:hAnsi="HGｺﾞｼｯｸE"/>
          <w:sz w:val="28"/>
          <w:szCs w:val="28"/>
        </w:rPr>
      </w:pPr>
    </w:p>
    <w:p w:rsidR="00A076F5" w:rsidRPr="007F4CCD" w:rsidRDefault="00A21C90" w:rsidP="00857E59">
      <w:pPr>
        <w:spacing w:line="520" w:lineRule="exact"/>
        <w:jc w:val="left"/>
        <w:rPr>
          <w:rFonts w:ascii="HGｺﾞｼｯｸE" w:eastAsia="HGｺﾞｼｯｸE" w:hAnsi="HGｺﾞｼｯｸE"/>
          <w:sz w:val="28"/>
          <w:szCs w:val="28"/>
        </w:rPr>
      </w:pPr>
      <w:r w:rsidRPr="007F4CCD">
        <w:rPr>
          <w:rFonts w:ascii="HGｺﾞｼｯｸE" w:eastAsia="HGｺﾞｼｯｸE" w:hAnsi="HGｺﾞｼｯｸE" w:hint="eastAsia"/>
          <w:sz w:val="28"/>
          <w:szCs w:val="28"/>
        </w:rPr>
        <w:t>Ⅰ　総　論</w:t>
      </w:r>
    </w:p>
    <w:p w:rsidR="00A21C90" w:rsidRPr="007F4CCD" w:rsidRDefault="00043228" w:rsidP="00857E59">
      <w:pPr>
        <w:spacing w:line="520" w:lineRule="exact"/>
        <w:jc w:val="left"/>
        <w:rPr>
          <w:rFonts w:ascii="HGｺﾞｼｯｸE" w:eastAsia="HGｺﾞｼｯｸE" w:hAnsi="HGｺﾞｼｯｸE"/>
          <w:sz w:val="28"/>
          <w:szCs w:val="28"/>
        </w:rPr>
      </w:pPr>
      <w:r>
        <w:rPr>
          <w:rFonts w:ascii="HGｺﾞｼｯｸE" w:eastAsia="HGｺﾞｼｯｸE" w:hAnsi="HGｺﾞｼｯｸE" w:hint="eastAsia"/>
          <w:sz w:val="28"/>
          <w:szCs w:val="28"/>
        </w:rPr>
        <w:t xml:space="preserve">　１　策定趣旨</w:t>
      </w:r>
    </w:p>
    <w:p w:rsidR="00A21C90" w:rsidRPr="007F4CCD" w:rsidRDefault="00A21C90" w:rsidP="00857E59">
      <w:pPr>
        <w:spacing w:line="520" w:lineRule="exact"/>
        <w:jc w:val="left"/>
        <w:rPr>
          <w:rFonts w:ascii="HGｺﾞｼｯｸE" w:eastAsia="HGｺﾞｼｯｸE" w:hAnsi="HGｺﾞｼｯｸE"/>
          <w:sz w:val="28"/>
          <w:szCs w:val="28"/>
        </w:rPr>
      </w:pPr>
      <w:r w:rsidRPr="007F4CCD">
        <w:rPr>
          <w:rFonts w:ascii="HGｺﾞｼｯｸE" w:eastAsia="HGｺﾞｼｯｸE" w:hAnsi="HGｺﾞｼｯｸE" w:hint="eastAsia"/>
          <w:sz w:val="28"/>
          <w:szCs w:val="28"/>
        </w:rPr>
        <w:t xml:space="preserve">　２　計画期間</w:t>
      </w:r>
    </w:p>
    <w:p w:rsidR="00A21C90" w:rsidRDefault="00043228" w:rsidP="00857E59">
      <w:pPr>
        <w:spacing w:line="520" w:lineRule="exact"/>
        <w:jc w:val="left"/>
        <w:rPr>
          <w:rFonts w:ascii="HGｺﾞｼｯｸE" w:eastAsia="HGｺﾞｼｯｸE" w:hAnsi="HGｺﾞｼｯｸE"/>
          <w:sz w:val="28"/>
          <w:szCs w:val="28"/>
        </w:rPr>
      </w:pPr>
      <w:r>
        <w:rPr>
          <w:rFonts w:ascii="HGｺﾞｼｯｸE" w:eastAsia="HGｺﾞｼｯｸE" w:hAnsi="HGｺﾞｼｯｸE" w:hint="eastAsia"/>
          <w:sz w:val="28"/>
          <w:szCs w:val="28"/>
        </w:rPr>
        <w:t xml:space="preserve">　３　周知・公表</w:t>
      </w:r>
    </w:p>
    <w:p w:rsidR="002F4693" w:rsidRPr="007F4CCD" w:rsidRDefault="002F4693" w:rsidP="00857E59">
      <w:pPr>
        <w:spacing w:line="520" w:lineRule="exact"/>
        <w:jc w:val="left"/>
        <w:rPr>
          <w:rFonts w:ascii="HGｺﾞｼｯｸE" w:eastAsia="HGｺﾞｼｯｸE" w:hAnsi="HGｺﾞｼｯｸE"/>
          <w:sz w:val="28"/>
          <w:szCs w:val="28"/>
        </w:rPr>
      </w:pPr>
      <w:r>
        <w:rPr>
          <w:rFonts w:ascii="HGｺﾞｼｯｸE" w:eastAsia="HGｺﾞｼｯｸE" w:hAnsi="HGｺﾞｼｯｸE" w:hint="eastAsia"/>
          <w:sz w:val="28"/>
          <w:szCs w:val="28"/>
        </w:rPr>
        <w:t xml:space="preserve">　４　目標</w:t>
      </w:r>
    </w:p>
    <w:p w:rsidR="00A21C90" w:rsidRPr="007F4CCD" w:rsidRDefault="00A21C90" w:rsidP="00857E59">
      <w:pPr>
        <w:spacing w:line="520" w:lineRule="exact"/>
        <w:jc w:val="left"/>
        <w:rPr>
          <w:rFonts w:ascii="HGｺﾞｼｯｸE" w:eastAsia="HGｺﾞｼｯｸE" w:hAnsi="HGｺﾞｼｯｸE"/>
          <w:sz w:val="28"/>
          <w:szCs w:val="28"/>
        </w:rPr>
      </w:pPr>
    </w:p>
    <w:p w:rsidR="00A21C90" w:rsidRDefault="00A21C90" w:rsidP="00857E59">
      <w:pPr>
        <w:spacing w:line="520" w:lineRule="exact"/>
        <w:jc w:val="left"/>
        <w:rPr>
          <w:rFonts w:ascii="HGｺﾞｼｯｸE" w:eastAsia="HGｺﾞｼｯｸE" w:hAnsi="HGｺﾞｼｯｸE"/>
          <w:sz w:val="28"/>
          <w:szCs w:val="28"/>
        </w:rPr>
      </w:pPr>
      <w:r w:rsidRPr="007F4CCD">
        <w:rPr>
          <w:rFonts w:ascii="HGｺﾞｼｯｸE" w:eastAsia="HGｺﾞｼｯｸE" w:hAnsi="HGｺﾞｼｯｸE" w:hint="eastAsia"/>
          <w:sz w:val="28"/>
          <w:szCs w:val="28"/>
        </w:rPr>
        <w:t xml:space="preserve">Ⅱ　</w:t>
      </w:r>
      <w:r w:rsidR="00043228">
        <w:rPr>
          <w:rFonts w:ascii="HGｺﾞｼｯｸE" w:eastAsia="HGｺﾞｼｯｸE" w:hAnsi="HGｺﾞｼｯｸE" w:hint="eastAsia"/>
          <w:sz w:val="28"/>
          <w:szCs w:val="28"/>
        </w:rPr>
        <w:t>障害者の活躍促進に向けた具体的な取組</w:t>
      </w:r>
    </w:p>
    <w:p w:rsidR="00413F83" w:rsidRDefault="003513BC" w:rsidP="00413F83">
      <w:pPr>
        <w:spacing w:line="520" w:lineRule="exact"/>
        <w:jc w:val="left"/>
        <w:rPr>
          <w:rFonts w:ascii="HGｺﾞｼｯｸE" w:eastAsia="HGｺﾞｼｯｸE" w:hAnsi="HGｺﾞｼｯｸE"/>
          <w:sz w:val="28"/>
          <w:szCs w:val="28"/>
        </w:rPr>
      </w:pPr>
      <w:r>
        <w:rPr>
          <w:rFonts w:ascii="HGｺﾞｼｯｸE" w:eastAsia="HGｺﾞｼｯｸE" w:hAnsi="HGｺﾞｼｯｸE" w:hint="eastAsia"/>
          <w:sz w:val="28"/>
          <w:szCs w:val="28"/>
        </w:rPr>
        <w:t xml:space="preserve">　１　</w:t>
      </w:r>
      <w:r w:rsidRPr="003513BC">
        <w:rPr>
          <w:rFonts w:ascii="HGｺﾞｼｯｸE" w:eastAsia="HGｺﾞｼｯｸE" w:hAnsi="HGｺﾞｼｯｸE" w:hint="eastAsia"/>
          <w:sz w:val="28"/>
          <w:szCs w:val="28"/>
        </w:rPr>
        <w:t>障害者の活躍を推進する体制整備</w:t>
      </w:r>
    </w:p>
    <w:p w:rsidR="00413F83" w:rsidRDefault="00413F83" w:rsidP="00413F83">
      <w:pPr>
        <w:spacing w:line="520" w:lineRule="exact"/>
        <w:ind w:firstLineChars="100" w:firstLine="267"/>
        <w:jc w:val="left"/>
        <w:rPr>
          <w:rFonts w:ascii="HGｺﾞｼｯｸE" w:eastAsia="HGｺﾞｼｯｸE" w:hAnsi="HGｺﾞｼｯｸE"/>
          <w:sz w:val="28"/>
          <w:szCs w:val="24"/>
        </w:rPr>
      </w:pPr>
      <w:r>
        <w:rPr>
          <w:rFonts w:ascii="HGｺﾞｼｯｸE" w:eastAsia="HGｺﾞｼｯｸE" w:hAnsi="HGｺﾞｼｯｸE" w:hint="eastAsia"/>
          <w:sz w:val="28"/>
          <w:szCs w:val="24"/>
        </w:rPr>
        <w:t>２　障害者の活躍の基本となる職務の選定・創出</w:t>
      </w:r>
    </w:p>
    <w:p w:rsidR="00413F83" w:rsidRDefault="004231C7" w:rsidP="00413F83">
      <w:pPr>
        <w:spacing w:line="520" w:lineRule="exact"/>
        <w:ind w:firstLineChars="100" w:firstLine="267"/>
        <w:jc w:val="left"/>
        <w:rPr>
          <w:rFonts w:ascii="HGｺﾞｼｯｸE" w:eastAsia="HGｺﾞｼｯｸE" w:hAnsi="HGｺﾞｼｯｸE"/>
          <w:sz w:val="28"/>
          <w:szCs w:val="28"/>
        </w:rPr>
      </w:pPr>
      <w:r w:rsidRPr="004231C7">
        <w:rPr>
          <w:rFonts w:ascii="HGｺﾞｼｯｸE" w:eastAsia="HGｺﾞｼｯｸE" w:hAnsi="HGｺﾞｼｯｸE" w:hint="eastAsia"/>
          <w:sz w:val="28"/>
          <w:szCs w:val="28"/>
        </w:rPr>
        <w:t>３　障害者の活躍を推進するための環境整備・人事管理</w:t>
      </w:r>
    </w:p>
    <w:p w:rsidR="004231C7" w:rsidRPr="004231C7" w:rsidRDefault="004231C7" w:rsidP="00413F83">
      <w:pPr>
        <w:spacing w:line="520" w:lineRule="exact"/>
        <w:ind w:firstLineChars="100" w:firstLine="267"/>
        <w:jc w:val="left"/>
        <w:rPr>
          <w:rFonts w:ascii="HGｺﾞｼｯｸE" w:eastAsia="HGｺﾞｼｯｸE" w:hAnsi="HGｺﾞｼｯｸE"/>
          <w:sz w:val="28"/>
          <w:szCs w:val="28"/>
        </w:rPr>
      </w:pPr>
      <w:r w:rsidRPr="004231C7">
        <w:rPr>
          <w:rFonts w:ascii="HGｺﾞｼｯｸE" w:eastAsia="HGｺﾞｼｯｸE" w:hAnsi="HGｺﾞｼｯｸE" w:hint="eastAsia"/>
          <w:sz w:val="28"/>
          <w:szCs w:val="28"/>
        </w:rPr>
        <w:t>４　その他</w:t>
      </w:r>
    </w:p>
    <w:p w:rsidR="004231C7" w:rsidRPr="004231C7" w:rsidRDefault="004231C7" w:rsidP="00857E59">
      <w:pPr>
        <w:spacing w:line="520" w:lineRule="exact"/>
        <w:ind w:firstLineChars="100" w:firstLine="227"/>
        <w:jc w:val="left"/>
        <w:rPr>
          <w:rFonts w:ascii="HGｺﾞｼｯｸE" w:eastAsia="HGｺﾞｼｯｸE" w:hAnsi="HGｺﾞｼｯｸE"/>
          <w:sz w:val="24"/>
          <w:szCs w:val="24"/>
        </w:rPr>
      </w:pPr>
    </w:p>
    <w:p w:rsidR="003513BC" w:rsidRDefault="003513BC" w:rsidP="00857E59">
      <w:pPr>
        <w:spacing w:line="520" w:lineRule="exact"/>
        <w:jc w:val="left"/>
        <w:rPr>
          <w:rFonts w:ascii="HGｺﾞｼｯｸE" w:eastAsia="HGｺﾞｼｯｸE" w:hAnsi="HGｺﾞｼｯｸE"/>
          <w:sz w:val="28"/>
          <w:szCs w:val="28"/>
        </w:rPr>
      </w:pPr>
    </w:p>
    <w:p w:rsidR="002F4693" w:rsidRDefault="002F4693" w:rsidP="00857E59">
      <w:pPr>
        <w:spacing w:line="520" w:lineRule="exact"/>
        <w:jc w:val="left"/>
        <w:rPr>
          <w:rFonts w:ascii="HGｺﾞｼｯｸE" w:eastAsia="HGｺﾞｼｯｸE" w:hAnsi="HGｺﾞｼｯｸE"/>
          <w:sz w:val="28"/>
          <w:szCs w:val="28"/>
        </w:rPr>
      </w:pPr>
    </w:p>
    <w:p w:rsidR="002F4693" w:rsidRDefault="002F4693" w:rsidP="00857E59">
      <w:pPr>
        <w:spacing w:line="520" w:lineRule="exact"/>
        <w:jc w:val="left"/>
        <w:rPr>
          <w:rFonts w:ascii="HGｺﾞｼｯｸE" w:eastAsia="HGｺﾞｼｯｸE" w:hAnsi="HGｺﾞｼｯｸE"/>
          <w:sz w:val="28"/>
          <w:szCs w:val="28"/>
        </w:rPr>
      </w:pPr>
    </w:p>
    <w:p w:rsidR="002F4693" w:rsidRDefault="002F4693" w:rsidP="00857E59">
      <w:pPr>
        <w:spacing w:line="520" w:lineRule="exact"/>
        <w:jc w:val="left"/>
        <w:rPr>
          <w:rFonts w:ascii="HGｺﾞｼｯｸE" w:eastAsia="HGｺﾞｼｯｸE" w:hAnsi="HGｺﾞｼｯｸE"/>
          <w:sz w:val="28"/>
          <w:szCs w:val="28"/>
        </w:rPr>
      </w:pPr>
    </w:p>
    <w:p w:rsidR="002F4693" w:rsidRDefault="002F4693" w:rsidP="00857E59">
      <w:pPr>
        <w:spacing w:line="520" w:lineRule="exact"/>
        <w:jc w:val="left"/>
        <w:rPr>
          <w:rFonts w:ascii="HGｺﾞｼｯｸE" w:eastAsia="HGｺﾞｼｯｸE" w:hAnsi="HGｺﾞｼｯｸE"/>
          <w:sz w:val="28"/>
          <w:szCs w:val="28"/>
        </w:rPr>
      </w:pPr>
    </w:p>
    <w:p w:rsidR="003513BC" w:rsidRDefault="003513BC" w:rsidP="00857E59">
      <w:pPr>
        <w:spacing w:line="520" w:lineRule="exact"/>
        <w:jc w:val="left"/>
        <w:rPr>
          <w:rFonts w:ascii="ＭＳ 明朝" w:eastAsia="ＭＳ 明朝" w:hAnsi="ＭＳ 明朝"/>
          <w:sz w:val="28"/>
          <w:szCs w:val="28"/>
        </w:rPr>
      </w:pPr>
    </w:p>
    <w:p w:rsidR="002F4693" w:rsidRDefault="002F4693" w:rsidP="00857E59">
      <w:pPr>
        <w:spacing w:line="520" w:lineRule="exact"/>
        <w:jc w:val="left"/>
        <w:rPr>
          <w:rFonts w:ascii="ＭＳ 明朝" w:eastAsia="ＭＳ 明朝" w:hAnsi="ＭＳ 明朝"/>
          <w:sz w:val="28"/>
          <w:szCs w:val="28"/>
        </w:rPr>
      </w:pPr>
    </w:p>
    <w:p w:rsidR="002F4693" w:rsidRDefault="002F4693" w:rsidP="00857E59">
      <w:pPr>
        <w:spacing w:line="520" w:lineRule="exact"/>
        <w:jc w:val="left"/>
        <w:rPr>
          <w:rFonts w:ascii="ＭＳ 明朝" w:eastAsia="ＭＳ 明朝" w:hAnsi="ＭＳ 明朝"/>
          <w:sz w:val="28"/>
          <w:szCs w:val="28"/>
        </w:rPr>
      </w:pPr>
    </w:p>
    <w:p w:rsidR="002F4693" w:rsidRDefault="002F4693" w:rsidP="00857E59">
      <w:pPr>
        <w:spacing w:line="520" w:lineRule="exact"/>
        <w:jc w:val="left"/>
        <w:rPr>
          <w:rFonts w:ascii="ＭＳ 明朝" w:eastAsia="ＭＳ 明朝" w:hAnsi="ＭＳ 明朝"/>
          <w:sz w:val="28"/>
          <w:szCs w:val="28"/>
        </w:rPr>
      </w:pPr>
    </w:p>
    <w:p w:rsidR="002F4693" w:rsidRPr="00745D48" w:rsidRDefault="002F4693" w:rsidP="00857E59">
      <w:pPr>
        <w:spacing w:line="520" w:lineRule="exact"/>
        <w:jc w:val="left"/>
        <w:rPr>
          <w:rFonts w:ascii="ＭＳ 明朝" w:eastAsia="ＭＳ 明朝" w:hAnsi="ＭＳ 明朝"/>
          <w:sz w:val="28"/>
          <w:szCs w:val="28"/>
        </w:rPr>
      </w:pPr>
    </w:p>
    <w:p w:rsidR="00B948C7" w:rsidRPr="005447B9" w:rsidRDefault="00B948C7" w:rsidP="00857E59">
      <w:pPr>
        <w:spacing w:line="400" w:lineRule="exact"/>
        <w:jc w:val="left"/>
        <w:rPr>
          <w:rFonts w:ascii="HGｺﾞｼｯｸE" w:eastAsia="HGｺﾞｼｯｸE" w:hAnsi="HGｺﾞｼｯｸE"/>
          <w:sz w:val="24"/>
          <w:szCs w:val="28"/>
        </w:rPr>
      </w:pPr>
      <w:r w:rsidRPr="005447B9">
        <w:rPr>
          <w:rFonts w:ascii="HGｺﾞｼｯｸE" w:eastAsia="HGｺﾞｼｯｸE" w:hAnsi="HGｺﾞｼｯｸE" w:hint="eastAsia"/>
          <w:sz w:val="24"/>
          <w:szCs w:val="28"/>
        </w:rPr>
        <w:lastRenderedPageBreak/>
        <w:t>Ⅰ　総論</w:t>
      </w:r>
    </w:p>
    <w:p w:rsidR="00B948C7" w:rsidRPr="005447B9" w:rsidRDefault="0077589D" w:rsidP="00857E59">
      <w:pPr>
        <w:spacing w:line="400" w:lineRule="exact"/>
        <w:ind w:firstLineChars="100" w:firstLine="227"/>
        <w:jc w:val="left"/>
        <w:rPr>
          <w:rFonts w:ascii="HGｺﾞｼｯｸE" w:eastAsia="HGｺﾞｼｯｸE" w:hAnsi="HGｺﾞｼｯｸE"/>
          <w:sz w:val="24"/>
          <w:szCs w:val="28"/>
        </w:rPr>
      </w:pPr>
      <w:r>
        <w:rPr>
          <w:rFonts w:ascii="HGｺﾞｼｯｸE" w:eastAsia="HGｺﾞｼｯｸE" w:hAnsi="HGｺﾞｼｯｸE" w:hint="eastAsia"/>
          <w:sz w:val="24"/>
          <w:szCs w:val="28"/>
        </w:rPr>
        <w:t xml:space="preserve">１　</w:t>
      </w:r>
      <w:r w:rsidR="00043228">
        <w:rPr>
          <w:rFonts w:ascii="HGｺﾞｼｯｸE" w:eastAsia="HGｺﾞｼｯｸE" w:hAnsi="HGｺﾞｼｯｸE" w:hint="eastAsia"/>
          <w:sz w:val="24"/>
          <w:szCs w:val="28"/>
        </w:rPr>
        <w:t>策定趣旨</w:t>
      </w:r>
    </w:p>
    <w:p w:rsidR="008C01E0" w:rsidRDefault="00516B51" w:rsidP="00413F83">
      <w:pPr>
        <w:spacing w:line="400" w:lineRule="exact"/>
        <w:ind w:leftChars="100" w:left="197" w:firstLineChars="100" w:firstLine="227"/>
        <w:rPr>
          <w:rFonts w:ascii="ＭＳ 明朝" w:eastAsia="ＭＳ 明朝" w:hAnsi="ＭＳ 明朝"/>
          <w:sz w:val="24"/>
          <w:szCs w:val="28"/>
        </w:rPr>
      </w:pPr>
      <w:r>
        <w:rPr>
          <w:rFonts w:ascii="ＭＳ 明朝" w:eastAsia="ＭＳ 明朝" w:hAnsi="ＭＳ 明朝" w:hint="eastAsia"/>
          <w:sz w:val="24"/>
          <w:szCs w:val="28"/>
        </w:rPr>
        <w:t>大任町</w:t>
      </w:r>
      <w:r w:rsidR="00C41C41">
        <w:rPr>
          <w:rFonts w:ascii="ＭＳ 明朝" w:eastAsia="ＭＳ 明朝" w:hAnsi="ＭＳ 明朝" w:hint="eastAsia"/>
          <w:sz w:val="24"/>
          <w:szCs w:val="28"/>
        </w:rPr>
        <w:t>教育委員会</w:t>
      </w:r>
      <w:r w:rsidRPr="00516B51">
        <w:rPr>
          <w:rFonts w:ascii="ＭＳ 明朝" w:eastAsia="ＭＳ 明朝" w:hAnsi="ＭＳ 明朝" w:hint="eastAsia"/>
          <w:sz w:val="24"/>
          <w:szCs w:val="28"/>
        </w:rPr>
        <w:t>では、障害者の雇用の促進等に関する法律（以下「障害者雇用促進法」という。）等に基づき、</w:t>
      </w:r>
      <w:r w:rsidR="00D36A15">
        <w:rPr>
          <w:rFonts w:ascii="ＭＳ 明朝" w:eastAsia="ＭＳ 明朝" w:hAnsi="ＭＳ 明朝" w:hint="eastAsia"/>
          <w:sz w:val="24"/>
          <w:szCs w:val="28"/>
        </w:rPr>
        <w:t>障害者の採用及び</w:t>
      </w:r>
      <w:r w:rsidR="00043228">
        <w:rPr>
          <w:rFonts w:ascii="ＭＳ 明朝" w:eastAsia="ＭＳ 明朝" w:hAnsi="ＭＳ 明朝" w:hint="eastAsia"/>
          <w:sz w:val="24"/>
          <w:szCs w:val="28"/>
        </w:rPr>
        <w:t>働きやすい職場環境の整備など、障害</w:t>
      </w:r>
      <w:r w:rsidRPr="00516B51">
        <w:rPr>
          <w:rFonts w:ascii="ＭＳ 明朝" w:eastAsia="ＭＳ 明朝" w:hAnsi="ＭＳ 明朝" w:hint="eastAsia"/>
          <w:sz w:val="24"/>
          <w:szCs w:val="28"/>
        </w:rPr>
        <w:t>者雇用に積極的に取り組んできました</w:t>
      </w:r>
      <w:r w:rsidR="00D36A15">
        <w:rPr>
          <w:rFonts w:ascii="ＭＳ 明朝" w:eastAsia="ＭＳ 明朝" w:hAnsi="ＭＳ 明朝" w:hint="eastAsia"/>
          <w:sz w:val="24"/>
          <w:szCs w:val="28"/>
        </w:rPr>
        <w:t>。</w:t>
      </w:r>
      <w:r w:rsidR="008C01E0" w:rsidRPr="0077589D">
        <w:rPr>
          <w:rFonts w:ascii="ＭＳ 明朝" w:eastAsia="ＭＳ 明朝" w:hAnsi="ＭＳ 明朝" w:hint="eastAsia"/>
          <w:sz w:val="24"/>
          <w:szCs w:val="28"/>
        </w:rPr>
        <w:t>また、令和元年６月には、障害者雇用促進法の改正により、国及び地方公共団体</w:t>
      </w:r>
      <w:r w:rsidR="008C01E0">
        <w:rPr>
          <w:rFonts w:ascii="ＭＳ 明朝" w:eastAsia="ＭＳ 明朝" w:hAnsi="ＭＳ 明朝" w:hint="eastAsia"/>
          <w:sz w:val="24"/>
          <w:szCs w:val="28"/>
        </w:rPr>
        <w:t>が率先して障害</w:t>
      </w:r>
      <w:r w:rsidR="008C01E0" w:rsidRPr="0077589D">
        <w:rPr>
          <w:rFonts w:ascii="ＭＳ 明朝" w:eastAsia="ＭＳ 明朝" w:hAnsi="ＭＳ 明朝" w:hint="eastAsia"/>
          <w:sz w:val="24"/>
          <w:szCs w:val="28"/>
        </w:rPr>
        <w:t>者を雇用する責務が明示されるとともに、「障害者である職員の職業生活における活躍の推進に関する取組に関する計画（以下「障害者活躍推進計画」という。）」を作成することとされました。</w:t>
      </w:r>
    </w:p>
    <w:p w:rsidR="00CF3547" w:rsidRDefault="002C1523" w:rsidP="00413F83">
      <w:pPr>
        <w:spacing w:line="400" w:lineRule="exact"/>
        <w:ind w:leftChars="100" w:left="197" w:firstLineChars="100" w:firstLine="227"/>
        <w:rPr>
          <w:rFonts w:ascii="ＭＳ 明朝" w:eastAsia="ＭＳ 明朝" w:hAnsi="ＭＳ 明朝"/>
          <w:sz w:val="24"/>
          <w:szCs w:val="28"/>
        </w:rPr>
      </w:pPr>
      <w:r>
        <w:rPr>
          <w:rFonts w:ascii="ＭＳ 明朝" w:eastAsia="ＭＳ 明朝" w:hAnsi="ＭＳ 明朝" w:hint="eastAsia"/>
          <w:sz w:val="24"/>
          <w:szCs w:val="28"/>
        </w:rPr>
        <w:t>この『大任</w:t>
      </w:r>
      <w:r w:rsidRPr="00867DCF">
        <w:rPr>
          <w:rFonts w:ascii="ＭＳ 明朝" w:eastAsia="ＭＳ 明朝" w:hAnsi="ＭＳ 明朝" w:hint="eastAsia"/>
          <w:sz w:val="24"/>
          <w:szCs w:val="28"/>
        </w:rPr>
        <w:t>町</w:t>
      </w:r>
      <w:r w:rsidR="00262892">
        <w:rPr>
          <w:rFonts w:ascii="ＭＳ 明朝" w:eastAsia="ＭＳ 明朝" w:hAnsi="ＭＳ 明朝" w:hint="eastAsia"/>
          <w:sz w:val="24"/>
          <w:szCs w:val="28"/>
        </w:rPr>
        <w:t>教育委員会</w:t>
      </w:r>
      <w:r w:rsidRPr="002C1523">
        <w:rPr>
          <w:rFonts w:ascii="ＭＳ 明朝" w:eastAsia="ＭＳ 明朝" w:hAnsi="ＭＳ 明朝" w:hint="eastAsia"/>
          <w:sz w:val="24"/>
          <w:szCs w:val="28"/>
        </w:rPr>
        <w:t>障害者活躍促進計画</w:t>
      </w:r>
      <w:r w:rsidRPr="00867DCF">
        <w:rPr>
          <w:rFonts w:ascii="ＭＳ 明朝" w:eastAsia="ＭＳ 明朝" w:hAnsi="ＭＳ 明朝" w:hint="eastAsia"/>
          <w:sz w:val="24"/>
          <w:szCs w:val="28"/>
        </w:rPr>
        <w:t>』は</w:t>
      </w:r>
      <w:r w:rsidRPr="0077589D">
        <w:rPr>
          <w:rFonts w:ascii="ＭＳ 明朝" w:eastAsia="ＭＳ 明朝" w:hAnsi="ＭＳ 明朝" w:hint="eastAsia"/>
          <w:sz w:val="24"/>
          <w:szCs w:val="28"/>
        </w:rPr>
        <w:t>障害者雇用促進法</w:t>
      </w:r>
      <w:r w:rsidRPr="00867DCF">
        <w:rPr>
          <w:rFonts w:ascii="ＭＳ 明朝" w:eastAsia="ＭＳ 明朝" w:hAnsi="ＭＳ 明朝" w:hint="eastAsia"/>
          <w:sz w:val="24"/>
          <w:szCs w:val="28"/>
        </w:rPr>
        <w:t>第７条</w:t>
      </w:r>
      <w:r>
        <w:rPr>
          <w:rFonts w:ascii="ＭＳ 明朝" w:eastAsia="ＭＳ 明朝" w:hAnsi="ＭＳ 明朝" w:hint="eastAsia"/>
          <w:sz w:val="24"/>
          <w:szCs w:val="28"/>
        </w:rPr>
        <w:t>の２</w:t>
      </w:r>
      <w:r w:rsidRPr="00867DCF">
        <w:rPr>
          <w:rFonts w:ascii="ＭＳ 明朝" w:eastAsia="ＭＳ 明朝" w:hAnsi="ＭＳ 明朝" w:hint="eastAsia"/>
          <w:sz w:val="24"/>
          <w:szCs w:val="28"/>
        </w:rPr>
        <w:t>第１項の規定に基づき定められた</w:t>
      </w:r>
      <w:r w:rsidR="00CF3547">
        <w:rPr>
          <w:rFonts w:ascii="ＭＳ 明朝" w:eastAsia="ＭＳ 明朝" w:hAnsi="ＭＳ 明朝" w:hint="eastAsia"/>
          <w:sz w:val="24"/>
          <w:szCs w:val="28"/>
        </w:rPr>
        <w:t>障害者活躍推進計画作成</w:t>
      </w:r>
      <w:r w:rsidRPr="00867DCF">
        <w:rPr>
          <w:rFonts w:ascii="ＭＳ 明朝" w:eastAsia="ＭＳ 明朝" w:hAnsi="ＭＳ 明朝" w:hint="eastAsia"/>
          <w:sz w:val="24"/>
          <w:szCs w:val="28"/>
        </w:rPr>
        <w:t>指針を踏まえ、</w:t>
      </w:r>
      <w:r w:rsidR="00CF3547">
        <w:rPr>
          <w:rFonts w:ascii="ＭＳ 明朝" w:eastAsia="ＭＳ 明朝" w:hAnsi="ＭＳ 明朝" w:hint="eastAsia"/>
          <w:sz w:val="24"/>
          <w:szCs w:val="28"/>
        </w:rPr>
        <w:t>障害者である職員がその有する能力を有効に発揮して職業生活において活躍することの推進に関する取組を総合的かつ効果的に実施することができるよう</w:t>
      </w:r>
      <w:r w:rsidR="004E6A58">
        <w:rPr>
          <w:rFonts w:ascii="ＭＳ 明朝" w:eastAsia="ＭＳ 明朝" w:hAnsi="ＭＳ 明朝" w:hint="eastAsia"/>
          <w:sz w:val="24"/>
          <w:szCs w:val="28"/>
        </w:rPr>
        <w:t>策定したものです。</w:t>
      </w:r>
    </w:p>
    <w:p w:rsidR="001B2DED" w:rsidRDefault="004E6A58" w:rsidP="00413F83">
      <w:pPr>
        <w:spacing w:line="400" w:lineRule="exact"/>
        <w:ind w:leftChars="100" w:left="197" w:firstLineChars="100" w:firstLine="227"/>
        <w:rPr>
          <w:rFonts w:ascii="ＭＳ 明朝" w:eastAsia="ＭＳ 明朝" w:hAnsi="ＭＳ 明朝"/>
          <w:sz w:val="24"/>
          <w:szCs w:val="28"/>
        </w:rPr>
      </w:pPr>
      <w:r w:rsidRPr="00637123">
        <w:rPr>
          <w:rFonts w:ascii="ＭＳ 明朝" w:eastAsia="ＭＳ 明朝" w:hAnsi="ＭＳ 明朝" w:hint="eastAsia"/>
          <w:sz w:val="24"/>
          <w:szCs w:val="28"/>
        </w:rPr>
        <w:t>本計画のもと、</w:t>
      </w:r>
      <w:r w:rsidR="00F2420D" w:rsidRPr="00637123">
        <w:rPr>
          <w:rFonts w:ascii="ＭＳ 明朝" w:eastAsia="ＭＳ 明朝" w:hAnsi="ＭＳ 明朝" w:hint="eastAsia"/>
          <w:sz w:val="24"/>
          <w:szCs w:val="28"/>
        </w:rPr>
        <w:t>障害者の活躍の場を着実に拡充し</w:t>
      </w:r>
      <w:r w:rsidR="001B2DED" w:rsidRPr="00637123">
        <w:rPr>
          <w:rFonts w:ascii="ＭＳ 明朝" w:eastAsia="ＭＳ 明朝" w:hAnsi="ＭＳ 明朝" w:hint="eastAsia"/>
          <w:sz w:val="24"/>
          <w:szCs w:val="28"/>
        </w:rPr>
        <w:t>、</w:t>
      </w:r>
      <w:r w:rsidR="00F2420D" w:rsidRPr="00637123">
        <w:rPr>
          <w:rFonts w:ascii="ＭＳ 明朝" w:eastAsia="ＭＳ 明朝" w:hAnsi="ＭＳ 明朝" w:hint="eastAsia"/>
          <w:sz w:val="24"/>
          <w:szCs w:val="28"/>
        </w:rPr>
        <w:t>障害のある職員を含む全ての職員が</w:t>
      </w:r>
      <w:r w:rsidR="00637123" w:rsidRPr="00637123">
        <w:rPr>
          <w:rFonts w:ascii="ＭＳ 明朝" w:eastAsia="ＭＳ 明朝" w:hAnsi="ＭＳ 明朝" w:hint="eastAsia"/>
          <w:sz w:val="24"/>
          <w:szCs w:val="28"/>
        </w:rPr>
        <w:t>特</w:t>
      </w:r>
      <w:r w:rsidR="00637123">
        <w:rPr>
          <w:rFonts w:ascii="ＭＳ 明朝" w:eastAsia="ＭＳ 明朝" w:hAnsi="ＭＳ 明朝" w:hint="eastAsia"/>
          <w:sz w:val="24"/>
          <w:szCs w:val="28"/>
        </w:rPr>
        <w:t>性や個性に応じて能力を有効に発揮できる</w:t>
      </w:r>
      <w:r w:rsidR="00F2420D">
        <w:rPr>
          <w:rFonts w:ascii="ＭＳ 明朝" w:eastAsia="ＭＳ 明朝" w:hAnsi="ＭＳ 明朝" w:hint="eastAsia"/>
          <w:sz w:val="24"/>
          <w:szCs w:val="28"/>
        </w:rPr>
        <w:t>働きやすい職場づくりに</w:t>
      </w:r>
      <w:r w:rsidR="00637123">
        <w:rPr>
          <w:rFonts w:ascii="ＭＳ 明朝" w:eastAsia="ＭＳ 明朝" w:hAnsi="ＭＳ 明朝" w:hint="eastAsia"/>
          <w:sz w:val="24"/>
          <w:szCs w:val="28"/>
        </w:rPr>
        <w:t>取り組んでまいります。</w:t>
      </w:r>
    </w:p>
    <w:p w:rsidR="00CE724B" w:rsidRPr="005447B9" w:rsidRDefault="00CE724B" w:rsidP="00857E59">
      <w:pPr>
        <w:spacing w:line="400" w:lineRule="exact"/>
        <w:jc w:val="left"/>
        <w:rPr>
          <w:rFonts w:ascii="ＭＳ 明朝" w:eastAsia="ＭＳ 明朝" w:hAnsi="ＭＳ 明朝"/>
          <w:sz w:val="24"/>
          <w:szCs w:val="28"/>
        </w:rPr>
      </w:pPr>
    </w:p>
    <w:p w:rsidR="00CE724B" w:rsidRPr="005447B9" w:rsidRDefault="00FE6820" w:rsidP="00413F83">
      <w:pPr>
        <w:spacing w:line="400" w:lineRule="exact"/>
        <w:ind w:firstLineChars="100" w:firstLine="227"/>
        <w:rPr>
          <w:rFonts w:ascii="HGｺﾞｼｯｸE" w:eastAsia="HGｺﾞｼｯｸE" w:hAnsi="HGｺﾞｼｯｸE"/>
          <w:sz w:val="24"/>
          <w:szCs w:val="28"/>
        </w:rPr>
      </w:pPr>
      <w:r w:rsidRPr="005447B9">
        <w:rPr>
          <w:rFonts w:ascii="HGｺﾞｼｯｸE" w:eastAsia="HGｺﾞｼｯｸE" w:hAnsi="HGｺﾞｼｯｸE" w:hint="eastAsia"/>
          <w:sz w:val="24"/>
          <w:szCs w:val="28"/>
        </w:rPr>
        <w:t>２　計画</w:t>
      </w:r>
      <w:r w:rsidR="00CE724B" w:rsidRPr="005447B9">
        <w:rPr>
          <w:rFonts w:ascii="HGｺﾞｼｯｸE" w:eastAsia="HGｺﾞｼｯｸE" w:hAnsi="HGｺﾞｼｯｸE" w:hint="eastAsia"/>
          <w:sz w:val="24"/>
          <w:szCs w:val="28"/>
        </w:rPr>
        <w:t>期間</w:t>
      </w:r>
    </w:p>
    <w:p w:rsidR="005B69EB" w:rsidRDefault="00B26825" w:rsidP="00413F83">
      <w:pPr>
        <w:spacing w:line="400" w:lineRule="exact"/>
        <w:ind w:firstLineChars="200" w:firstLine="454"/>
        <w:rPr>
          <w:rFonts w:ascii="ＭＳ 明朝" w:eastAsia="ＭＳ 明朝" w:hAnsi="ＭＳ 明朝"/>
          <w:sz w:val="24"/>
          <w:szCs w:val="28"/>
        </w:rPr>
      </w:pPr>
      <w:r w:rsidRPr="00B26825">
        <w:rPr>
          <w:rFonts w:ascii="ＭＳ 明朝" w:eastAsia="ＭＳ 明朝" w:hAnsi="ＭＳ 明朝" w:hint="eastAsia"/>
          <w:sz w:val="24"/>
          <w:szCs w:val="28"/>
        </w:rPr>
        <w:t>令和２年度から令和６年度までの５年間を計画期間とします。</w:t>
      </w:r>
    </w:p>
    <w:p w:rsidR="00B26825" w:rsidRDefault="00B26825" w:rsidP="00413F83">
      <w:pPr>
        <w:spacing w:line="400" w:lineRule="exact"/>
        <w:ind w:leftChars="100" w:left="197" w:firstLineChars="100" w:firstLine="227"/>
        <w:rPr>
          <w:rFonts w:ascii="ＭＳ 明朝" w:eastAsia="ＭＳ 明朝" w:hAnsi="ＭＳ 明朝"/>
          <w:sz w:val="24"/>
          <w:szCs w:val="28"/>
        </w:rPr>
      </w:pPr>
      <w:r w:rsidRPr="00B26825">
        <w:rPr>
          <w:rFonts w:ascii="ＭＳ 明朝" w:eastAsia="ＭＳ 明朝" w:hAnsi="ＭＳ 明朝" w:hint="eastAsia"/>
          <w:sz w:val="24"/>
          <w:szCs w:val="28"/>
        </w:rPr>
        <w:t>なお、計画期間内においても、毎年度、取組状況等を把握・検証し、必要に応じて計画の見直しを行</w:t>
      </w:r>
      <w:r w:rsidR="00637123">
        <w:rPr>
          <w:rFonts w:ascii="ＭＳ 明朝" w:eastAsia="ＭＳ 明朝" w:hAnsi="ＭＳ 明朝" w:hint="eastAsia"/>
          <w:sz w:val="24"/>
          <w:szCs w:val="28"/>
        </w:rPr>
        <w:t>います。</w:t>
      </w:r>
    </w:p>
    <w:p w:rsidR="00637123" w:rsidRDefault="00637123" w:rsidP="00413F83">
      <w:pPr>
        <w:spacing w:line="400" w:lineRule="exact"/>
        <w:rPr>
          <w:rFonts w:ascii="ＭＳ 明朝" w:eastAsia="ＭＳ 明朝" w:hAnsi="ＭＳ 明朝"/>
          <w:sz w:val="24"/>
          <w:szCs w:val="28"/>
        </w:rPr>
      </w:pPr>
    </w:p>
    <w:p w:rsidR="00637123" w:rsidRPr="00F77EDB" w:rsidRDefault="00637123" w:rsidP="00413F83">
      <w:pPr>
        <w:spacing w:line="400" w:lineRule="exact"/>
        <w:ind w:firstLineChars="100" w:firstLine="227"/>
        <w:rPr>
          <w:rFonts w:ascii="HGｺﾞｼｯｸE" w:eastAsia="HGｺﾞｼｯｸE" w:hAnsi="HGｺﾞｼｯｸE"/>
          <w:sz w:val="24"/>
          <w:szCs w:val="28"/>
        </w:rPr>
      </w:pPr>
      <w:r w:rsidRPr="00F77EDB">
        <w:rPr>
          <w:rFonts w:ascii="HGｺﾞｼｯｸE" w:eastAsia="HGｺﾞｼｯｸE" w:hAnsi="HGｺﾞｼｯｸE" w:hint="eastAsia"/>
          <w:sz w:val="24"/>
          <w:szCs w:val="28"/>
        </w:rPr>
        <w:t>３　周知・公表</w:t>
      </w:r>
    </w:p>
    <w:p w:rsidR="00B26825" w:rsidRDefault="00F77EDB" w:rsidP="00413F83">
      <w:pPr>
        <w:spacing w:line="400" w:lineRule="exact"/>
        <w:ind w:leftChars="100" w:left="197" w:firstLineChars="100" w:firstLine="227"/>
        <w:rPr>
          <w:rFonts w:ascii="ＭＳ 明朝" w:eastAsia="ＭＳ 明朝" w:hAnsi="ＭＳ 明朝"/>
          <w:sz w:val="24"/>
          <w:szCs w:val="28"/>
        </w:rPr>
      </w:pPr>
      <w:r w:rsidRPr="00F77EDB">
        <w:rPr>
          <w:rFonts w:ascii="ＭＳ 明朝" w:eastAsia="ＭＳ 明朝" w:hAnsi="ＭＳ 明朝" w:hint="eastAsia"/>
          <w:sz w:val="24"/>
          <w:szCs w:val="28"/>
        </w:rPr>
        <w:t xml:space="preserve"> 策定又は改定を行った計画は、</w:t>
      </w:r>
      <w:r>
        <w:rPr>
          <w:rFonts w:ascii="ＭＳ 明朝" w:eastAsia="ＭＳ 明朝" w:hAnsi="ＭＳ 明朝" w:hint="eastAsia"/>
          <w:sz w:val="24"/>
          <w:szCs w:val="28"/>
        </w:rPr>
        <w:t>目標達成に向けて機関全体で取り組むため、</w:t>
      </w:r>
      <w:r w:rsidRPr="00F77EDB">
        <w:rPr>
          <w:rFonts w:ascii="ＭＳ 明朝" w:eastAsia="ＭＳ 明朝" w:hAnsi="ＭＳ 明朝" w:hint="eastAsia"/>
          <w:sz w:val="24"/>
          <w:szCs w:val="28"/>
        </w:rPr>
        <w:t>全ての職員に</w:t>
      </w:r>
      <w:r>
        <w:rPr>
          <w:rFonts w:ascii="ＭＳ 明朝" w:eastAsia="ＭＳ 明朝" w:hAnsi="ＭＳ 明朝" w:hint="eastAsia"/>
          <w:sz w:val="24"/>
          <w:szCs w:val="28"/>
        </w:rPr>
        <w:t>対して周知するとともに、町</w:t>
      </w:r>
      <w:r w:rsidRPr="00F77EDB">
        <w:rPr>
          <w:rFonts w:ascii="ＭＳ 明朝" w:eastAsia="ＭＳ 明朝" w:hAnsi="ＭＳ 明朝" w:hint="eastAsia"/>
          <w:sz w:val="24"/>
          <w:szCs w:val="28"/>
        </w:rPr>
        <w:t>のホームページに掲載するなど、</w:t>
      </w:r>
      <w:r>
        <w:rPr>
          <w:rFonts w:ascii="ＭＳ 明朝" w:eastAsia="ＭＳ 明朝" w:hAnsi="ＭＳ 明朝" w:hint="eastAsia"/>
          <w:sz w:val="24"/>
          <w:szCs w:val="28"/>
        </w:rPr>
        <w:t>適時かつ</w:t>
      </w:r>
      <w:r w:rsidRPr="00F77EDB">
        <w:rPr>
          <w:rFonts w:ascii="ＭＳ 明朝" w:eastAsia="ＭＳ 明朝" w:hAnsi="ＭＳ 明朝" w:hint="eastAsia"/>
          <w:sz w:val="24"/>
          <w:szCs w:val="28"/>
        </w:rPr>
        <w:t>適切な方法で公表します。また、数値目標の達成状況及び計画に掲げる取組の実施状況等についても、毎年度、周知・公表します。</w:t>
      </w:r>
    </w:p>
    <w:p w:rsidR="004830F9" w:rsidRDefault="004830F9" w:rsidP="00413F83">
      <w:pPr>
        <w:spacing w:line="400" w:lineRule="exact"/>
        <w:ind w:leftChars="100" w:left="197" w:firstLineChars="100" w:firstLine="227"/>
        <w:rPr>
          <w:rFonts w:ascii="ＭＳ 明朝" w:eastAsia="ＭＳ 明朝" w:hAnsi="ＭＳ 明朝"/>
          <w:sz w:val="24"/>
          <w:szCs w:val="28"/>
        </w:rPr>
      </w:pPr>
    </w:p>
    <w:p w:rsidR="004830F9" w:rsidRPr="004830F9" w:rsidRDefault="004830F9" w:rsidP="00413F83">
      <w:pPr>
        <w:spacing w:line="400" w:lineRule="exact"/>
        <w:rPr>
          <w:rFonts w:ascii="HGｺﾞｼｯｸE" w:eastAsia="HGｺﾞｼｯｸE" w:hAnsi="HGｺﾞｼｯｸE"/>
          <w:sz w:val="24"/>
          <w:szCs w:val="28"/>
        </w:rPr>
      </w:pPr>
      <w:r>
        <w:rPr>
          <w:rFonts w:ascii="ＭＳ 明朝" w:eastAsia="ＭＳ 明朝" w:hAnsi="ＭＳ 明朝" w:hint="eastAsia"/>
          <w:sz w:val="24"/>
          <w:szCs w:val="28"/>
        </w:rPr>
        <w:t xml:space="preserve">　</w:t>
      </w:r>
      <w:r w:rsidRPr="004830F9">
        <w:rPr>
          <w:rFonts w:ascii="HGｺﾞｼｯｸE" w:eastAsia="HGｺﾞｼｯｸE" w:hAnsi="HGｺﾞｼｯｸE" w:hint="eastAsia"/>
          <w:sz w:val="24"/>
          <w:szCs w:val="28"/>
        </w:rPr>
        <w:t>４　目標</w:t>
      </w:r>
    </w:p>
    <w:p w:rsidR="00F77EDB" w:rsidRPr="00262892" w:rsidRDefault="004830F9" w:rsidP="00262892">
      <w:pPr>
        <w:pStyle w:val="a4"/>
        <w:numPr>
          <w:ilvl w:val="0"/>
          <w:numId w:val="18"/>
        </w:numPr>
        <w:spacing w:line="400" w:lineRule="exact"/>
        <w:ind w:leftChars="0"/>
        <w:rPr>
          <w:rFonts w:ascii="ＭＳ 明朝" w:eastAsia="ＭＳ 明朝" w:hAnsi="ＭＳ 明朝"/>
          <w:sz w:val="24"/>
          <w:szCs w:val="28"/>
        </w:rPr>
      </w:pPr>
      <w:r w:rsidRPr="00262892">
        <w:rPr>
          <w:rFonts w:ascii="ＭＳ 明朝" w:eastAsia="ＭＳ 明朝" w:hAnsi="ＭＳ 明朝" w:hint="eastAsia"/>
          <w:sz w:val="24"/>
          <w:szCs w:val="28"/>
        </w:rPr>
        <w:t xml:space="preserve">　採用に関する目標</w:t>
      </w:r>
    </w:p>
    <w:p w:rsidR="00BC72E8" w:rsidRDefault="004830F9" w:rsidP="001361ED">
      <w:pPr>
        <w:spacing w:line="400" w:lineRule="exact"/>
        <w:ind w:left="682" w:hangingChars="300" w:hanging="682"/>
        <w:rPr>
          <w:rFonts w:ascii="ＭＳ 明朝" w:eastAsia="ＭＳ 明朝" w:hAnsi="ＭＳ 明朝"/>
          <w:sz w:val="24"/>
          <w:szCs w:val="28"/>
        </w:rPr>
      </w:pPr>
      <w:r>
        <w:rPr>
          <w:rFonts w:ascii="ＭＳ 明朝" w:eastAsia="ＭＳ 明朝" w:hAnsi="ＭＳ 明朝" w:hint="eastAsia"/>
          <w:sz w:val="24"/>
          <w:szCs w:val="28"/>
        </w:rPr>
        <w:t xml:space="preserve">　　　令和５年４月１日までに法定雇用率の見直し</w:t>
      </w:r>
      <w:r w:rsidR="00BB144C">
        <w:rPr>
          <w:rFonts w:ascii="ＭＳ 明朝" w:eastAsia="ＭＳ 明朝" w:hAnsi="ＭＳ 明朝" w:hint="eastAsia"/>
          <w:sz w:val="24"/>
          <w:szCs w:val="28"/>
        </w:rPr>
        <w:t>が検討されることから</w:t>
      </w:r>
      <w:r w:rsidR="00262892">
        <w:rPr>
          <w:rFonts w:ascii="ＭＳ 明朝" w:eastAsia="ＭＳ 明朝" w:hAnsi="ＭＳ 明朝" w:hint="eastAsia"/>
          <w:sz w:val="24"/>
          <w:szCs w:val="28"/>
        </w:rPr>
        <w:t>、障害者</w:t>
      </w:r>
      <w:r w:rsidR="001361ED">
        <w:rPr>
          <w:rFonts w:ascii="ＭＳ 明朝" w:eastAsia="ＭＳ 明朝" w:hAnsi="ＭＳ 明朝" w:hint="eastAsia"/>
          <w:sz w:val="24"/>
          <w:szCs w:val="28"/>
        </w:rPr>
        <w:lastRenderedPageBreak/>
        <w:t>１人以上の採用</w:t>
      </w:r>
      <w:r w:rsidR="00262892">
        <w:rPr>
          <w:rFonts w:ascii="ＭＳ 明朝" w:eastAsia="ＭＳ 明朝" w:hAnsi="ＭＳ 明朝" w:hint="eastAsia"/>
          <w:sz w:val="24"/>
          <w:szCs w:val="28"/>
        </w:rPr>
        <w:t>を</w:t>
      </w:r>
      <w:r w:rsidR="001361ED">
        <w:rPr>
          <w:rFonts w:ascii="ＭＳ 明朝" w:eastAsia="ＭＳ 明朝" w:hAnsi="ＭＳ 明朝" w:hint="eastAsia"/>
          <w:sz w:val="24"/>
          <w:szCs w:val="28"/>
        </w:rPr>
        <w:t>積極的に実施</w:t>
      </w:r>
      <w:r w:rsidR="00262892">
        <w:rPr>
          <w:rFonts w:ascii="ＭＳ 明朝" w:eastAsia="ＭＳ 明朝" w:hAnsi="ＭＳ 明朝" w:hint="eastAsia"/>
          <w:sz w:val="24"/>
          <w:szCs w:val="28"/>
        </w:rPr>
        <w:t>し</w:t>
      </w:r>
      <w:r w:rsidR="00413F83">
        <w:rPr>
          <w:rFonts w:ascii="ＭＳ 明朝" w:eastAsia="ＭＳ 明朝" w:hAnsi="ＭＳ 明朝" w:hint="eastAsia"/>
          <w:sz w:val="24"/>
          <w:szCs w:val="28"/>
        </w:rPr>
        <w:t>ます</w:t>
      </w:r>
      <w:r w:rsidR="00224A75">
        <w:rPr>
          <w:rFonts w:ascii="ＭＳ 明朝" w:eastAsia="ＭＳ 明朝" w:hAnsi="ＭＳ 明朝" w:hint="eastAsia"/>
          <w:sz w:val="24"/>
          <w:szCs w:val="28"/>
        </w:rPr>
        <w:t>。</w:t>
      </w:r>
    </w:p>
    <w:p w:rsidR="004830F9" w:rsidRDefault="00CB215E" w:rsidP="00413F83">
      <w:pPr>
        <w:spacing w:line="400" w:lineRule="exact"/>
        <w:ind w:firstLine="682"/>
        <w:rPr>
          <w:rFonts w:ascii="ＭＳ 明朝" w:eastAsia="ＭＳ 明朝" w:hAnsi="ＭＳ 明朝"/>
          <w:sz w:val="24"/>
          <w:szCs w:val="28"/>
        </w:rPr>
      </w:pPr>
      <w:r>
        <w:rPr>
          <w:rFonts w:ascii="ＭＳ 明朝" w:eastAsia="ＭＳ 明朝" w:hAnsi="ＭＳ 明朝" w:hint="eastAsia"/>
          <w:sz w:val="24"/>
          <w:szCs w:val="28"/>
        </w:rPr>
        <w:t>（参考）令和元年</w:t>
      </w:r>
      <w:r w:rsidR="00BC72E8">
        <w:rPr>
          <w:rFonts w:ascii="ＭＳ 明朝" w:eastAsia="ＭＳ 明朝" w:hAnsi="ＭＳ 明朝" w:hint="eastAsia"/>
          <w:sz w:val="24"/>
          <w:szCs w:val="28"/>
        </w:rPr>
        <w:t>６月１日時点の実雇用率：</w:t>
      </w:r>
      <w:r w:rsidR="00C41C41">
        <w:rPr>
          <w:rFonts w:ascii="ＭＳ 明朝" w:eastAsia="ＭＳ 明朝" w:hAnsi="ＭＳ 明朝" w:hint="eastAsia"/>
          <w:sz w:val="24"/>
          <w:szCs w:val="28"/>
        </w:rPr>
        <w:t>０．００</w:t>
      </w:r>
      <w:r w:rsidR="00BC72E8">
        <w:rPr>
          <w:rFonts w:ascii="ＭＳ 明朝" w:eastAsia="ＭＳ 明朝" w:hAnsi="ＭＳ 明朝" w:hint="eastAsia"/>
          <w:sz w:val="24"/>
          <w:szCs w:val="28"/>
        </w:rPr>
        <w:t>％</w:t>
      </w:r>
    </w:p>
    <w:p w:rsidR="00224A75" w:rsidRDefault="00224A75" w:rsidP="00413F83">
      <w:pPr>
        <w:spacing w:line="400" w:lineRule="exact"/>
        <w:ind w:left="682" w:hangingChars="300" w:hanging="682"/>
        <w:rPr>
          <w:rFonts w:ascii="ＭＳ 明朝" w:eastAsia="ＭＳ 明朝" w:hAnsi="ＭＳ 明朝"/>
          <w:sz w:val="24"/>
          <w:szCs w:val="28"/>
        </w:rPr>
      </w:pPr>
      <w:r>
        <w:rPr>
          <w:rFonts w:ascii="ＭＳ 明朝" w:eastAsia="ＭＳ 明朝" w:hAnsi="ＭＳ 明朝" w:hint="eastAsia"/>
          <w:sz w:val="24"/>
          <w:szCs w:val="28"/>
        </w:rPr>
        <w:t xml:space="preserve">　　　【評価方法】</w:t>
      </w:r>
      <w:bookmarkStart w:id="0" w:name="_GoBack"/>
      <w:bookmarkEnd w:id="0"/>
    </w:p>
    <w:p w:rsidR="00224A75" w:rsidRDefault="00224A75" w:rsidP="00413F83">
      <w:pPr>
        <w:spacing w:line="400" w:lineRule="exact"/>
        <w:ind w:left="682" w:hangingChars="300" w:hanging="682"/>
        <w:rPr>
          <w:rFonts w:ascii="ＭＳ 明朝" w:eastAsia="ＭＳ 明朝" w:hAnsi="ＭＳ 明朝"/>
          <w:sz w:val="24"/>
          <w:szCs w:val="28"/>
        </w:rPr>
      </w:pPr>
      <w:r>
        <w:rPr>
          <w:rFonts w:ascii="ＭＳ 明朝" w:eastAsia="ＭＳ 明朝" w:hAnsi="ＭＳ 明朝" w:hint="eastAsia"/>
          <w:sz w:val="24"/>
          <w:szCs w:val="28"/>
        </w:rPr>
        <w:t xml:space="preserve">　　　毎年の任免状況通報により把握・進捗管理。</w:t>
      </w:r>
    </w:p>
    <w:p w:rsidR="00224A75" w:rsidRDefault="00224A75" w:rsidP="00413F83">
      <w:pPr>
        <w:spacing w:line="400" w:lineRule="exact"/>
        <w:ind w:left="682" w:hangingChars="300" w:hanging="682"/>
        <w:rPr>
          <w:rFonts w:ascii="ＭＳ 明朝" w:eastAsia="ＭＳ 明朝" w:hAnsi="ＭＳ 明朝"/>
          <w:sz w:val="24"/>
          <w:szCs w:val="28"/>
        </w:rPr>
      </w:pPr>
      <w:r>
        <w:rPr>
          <w:rFonts w:ascii="ＭＳ 明朝" w:eastAsia="ＭＳ 明朝" w:hAnsi="ＭＳ 明朝" w:hint="eastAsia"/>
          <w:sz w:val="24"/>
          <w:szCs w:val="28"/>
        </w:rPr>
        <w:t xml:space="preserve">　　⑵　定着に関する目標</w:t>
      </w:r>
    </w:p>
    <w:p w:rsidR="000D0EC4" w:rsidRDefault="00224A75" w:rsidP="00413F83">
      <w:pPr>
        <w:spacing w:line="400" w:lineRule="exact"/>
        <w:ind w:left="682" w:hangingChars="300" w:hanging="682"/>
        <w:rPr>
          <w:rFonts w:ascii="ＭＳ 明朝" w:eastAsia="ＭＳ 明朝" w:hAnsi="ＭＳ 明朝"/>
          <w:sz w:val="24"/>
          <w:szCs w:val="28"/>
        </w:rPr>
      </w:pPr>
      <w:r>
        <w:rPr>
          <w:rFonts w:ascii="ＭＳ 明朝" w:eastAsia="ＭＳ 明朝" w:hAnsi="ＭＳ 明朝" w:hint="eastAsia"/>
          <w:sz w:val="24"/>
          <w:szCs w:val="28"/>
        </w:rPr>
        <w:t xml:space="preserve">　　　不本意な離職者を極力生じさせない</w:t>
      </w:r>
      <w:r w:rsidR="00413F83">
        <w:rPr>
          <w:rFonts w:ascii="ＭＳ 明朝" w:eastAsia="ＭＳ 明朝" w:hAnsi="ＭＳ 明朝" w:hint="eastAsia"/>
          <w:sz w:val="24"/>
          <w:szCs w:val="28"/>
        </w:rPr>
        <w:t>よう努めます。</w:t>
      </w:r>
    </w:p>
    <w:p w:rsidR="000D0EC4" w:rsidRDefault="000D0EC4" w:rsidP="00413F83">
      <w:pPr>
        <w:spacing w:line="400" w:lineRule="exact"/>
        <w:ind w:left="682"/>
        <w:rPr>
          <w:rFonts w:ascii="ＭＳ 明朝" w:eastAsia="ＭＳ 明朝" w:hAnsi="ＭＳ 明朝"/>
          <w:sz w:val="24"/>
          <w:szCs w:val="28"/>
        </w:rPr>
      </w:pPr>
      <w:r>
        <w:rPr>
          <w:rFonts w:ascii="ＭＳ 明朝" w:eastAsia="ＭＳ 明朝" w:hAnsi="ＭＳ 明朝" w:hint="eastAsia"/>
          <w:sz w:val="24"/>
          <w:szCs w:val="28"/>
        </w:rPr>
        <w:t>【評価方法】</w:t>
      </w:r>
    </w:p>
    <w:p w:rsidR="000D0EC4" w:rsidRDefault="000D0EC4" w:rsidP="00413F83">
      <w:pPr>
        <w:spacing w:line="400" w:lineRule="exact"/>
        <w:ind w:left="682"/>
        <w:rPr>
          <w:rFonts w:ascii="ＭＳ 明朝" w:eastAsia="ＭＳ 明朝" w:hAnsi="ＭＳ 明朝"/>
          <w:sz w:val="24"/>
          <w:szCs w:val="28"/>
        </w:rPr>
      </w:pPr>
      <w:r>
        <w:rPr>
          <w:rFonts w:ascii="ＭＳ 明朝" w:eastAsia="ＭＳ 明朝" w:hAnsi="ＭＳ 明朝" w:hint="eastAsia"/>
          <w:sz w:val="24"/>
          <w:szCs w:val="28"/>
        </w:rPr>
        <w:t>毎年の任免状況通報により定着状況を把握・進捗管理。</w:t>
      </w:r>
    </w:p>
    <w:p w:rsidR="000D0EC4" w:rsidRPr="000D0EC4" w:rsidRDefault="000D0EC4" w:rsidP="00413F83">
      <w:pPr>
        <w:spacing w:line="400" w:lineRule="exact"/>
        <w:ind w:left="682" w:hangingChars="300" w:hanging="682"/>
        <w:rPr>
          <w:rFonts w:ascii="ＭＳ 明朝" w:eastAsia="ＭＳ 明朝" w:hAnsi="ＭＳ 明朝"/>
          <w:sz w:val="24"/>
          <w:szCs w:val="28"/>
        </w:rPr>
      </w:pPr>
    </w:p>
    <w:p w:rsidR="00A60EE7" w:rsidRDefault="00F77EDB" w:rsidP="00413F83">
      <w:pPr>
        <w:spacing w:line="520" w:lineRule="exact"/>
        <w:rPr>
          <w:rFonts w:ascii="HGｺﾞｼｯｸE" w:eastAsia="HGｺﾞｼｯｸE" w:hAnsi="HGｺﾞｼｯｸE"/>
          <w:sz w:val="24"/>
          <w:szCs w:val="24"/>
        </w:rPr>
      </w:pPr>
      <w:r w:rsidRPr="005B69EB">
        <w:rPr>
          <w:rFonts w:ascii="HGｺﾞｼｯｸE" w:eastAsia="HGｺﾞｼｯｸE" w:hAnsi="HGｺﾞｼｯｸE" w:hint="eastAsia"/>
          <w:sz w:val="24"/>
          <w:szCs w:val="24"/>
        </w:rPr>
        <w:t>Ⅱ　障害者の活躍促進に向けた具体的な取組</w:t>
      </w:r>
    </w:p>
    <w:p w:rsidR="00D20BE9" w:rsidRDefault="00F77EDB" w:rsidP="00413F83">
      <w:pPr>
        <w:spacing w:line="520" w:lineRule="exact"/>
        <w:ind w:firstLineChars="100" w:firstLine="227"/>
        <w:rPr>
          <w:rFonts w:ascii="HGｺﾞｼｯｸE" w:eastAsia="HGｺﾞｼｯｸE" w:hAnsi="HGｺﾞｼｯｸE"/>
          <w:sz w:val="24"/>
          <w:szCs w:val="24"/>
        </w:rPr>
      </w:pPr>
      <w:r w:rsidRPr="005B69EB">
        <w:rPr>
          <w:rFonts w:ascii="HGｺﾞｼｯｸE" w:eastAsia="HGｺﾞｼｯｸE" w:hAnsi="HGｺﾞｼｯｸE" w:hint="eastAsia"/>
          <w:sz w:val="24"/>
          <w:szCs w:val="24"/>
        </w:rPr>
        <w:t>１　障害者の活躍を推進する体制整備</w:t>
      </w:r>
    </w:p>
    <w:p w:rsidR="00857E59" w:rsidRDefault="00E96AB3" w:rsidP="00413F83">
      <w:pPr>
        <w:spacing w:line="520" w:lineRule="exact"/>
        <w:ind w:firstLineChars="200" w:firstLine="454"/>
        <w:rPr>
          <w:rFonts w:ascii="ＭＳ 明朝" w:eastAsia="ＭＳ 明朝" w:hAnsi="ＭＳ 明朝"/>
          <w:sz w:val="24"/>
          <w:szCs w:val="24"/>
        </w:rPr>
      </w:pPr>
      <w:r w:rsidRPr="00D20BE9">
        <w:rPr>
          <w:rFonts w:ascii="ＭＳ 明朝" w:eastAsia="ＭＳ 明朝" w:hAnsi="ＭＳ 明朝" w:hint="eastAsia"/>
          <w:sz w:val="24"/>
          <w:szCs w:val="24"/>
        </w:rPr>
        <w:t>⑴</w:t>
      </w:r>
      <w:r w:rsidR="00D20BE9" w:rsidRPr="00D20BE9">
        <w:rPr>
          <w:rFonts w:ascii="ＭＳ 明朝" w:eastAsia="ＭＳ 明朝" w:hAnsi="ＭＳ 明朝" w:hint="eastAsia"/>
          <w:sz w:val="24"/>
          <w:szCs w:val="24"/>
        </w:rPr>
        <w:t xml:space="preserve">　</w:t>
      </w:r>
      <w:r w:rsidRPr="00D20BE9">
        <w:rPr>
          <w:rFonts w:ascii="ＭＳ 明朝" w:eastAsia="ＭＳ 明朝" w:hAnsi="ＭＳ 明朝" w:hint="eastAsia"/>
          <w:sz w:val="24"/>
          <w:szCs w:val="24"/>
        </w:rPr>
        <w:t>障害者雇用推進者として</w:t>
      </w:r>
      <w:r w:rsidR="00C41C41">
        <w:rPr>
          <w:rFonts w:ascii="ＭＳ 明朝" w:eastAsia="ＭＳ 明朝" w:hAnsi="ＭＳ 明朝" w:hint="eastAsia"/>
          <w:sz w:val="24"/>
          <w:szCs w:val="24"/>
        </w:rPr>
        <w:t>教育</w:t>
      </w:r>
      <w:r w:rsidR="00A60EE7" w:rsidRPr="00D20BE9">
        <w:rPr>
          <w:rFonts w:ascii="ＭＳ 明朝" w:eastAsia="ＭＳ 明朝" w:hAnsi="ＭＳ 明朝" w:hint="eastAsia"/>
          <w:sz w:val="24"/>
          <w:szCs w:val="24"/>
        </w:rPr>
        <w:t>課長を選任する。</w:t>
      </w:r>
    </w:p>
    <w:p w:rsidR="00A60EE7" w:rsidRPr="00D20BE9" w:rsidRDefault="00A60EE7" w:rsidP="00413F83">
      <w:pPr>
        <w:adjustRightInd w:val="0"/>
        <w:spacing w:line="520" w:lineRule="exact"/>
        <w:ind w:leftChars="241" w:left="709" w:hangingChars="103" w:hanging="234"/>
        <w:rPr>
          <w:rFonts w:ascii="HGｺﾞｼｯｸE" w:eastAsia="HGｺﾞｼｯｸE" w:hAnsi="HGｺﾞｼｯｸE"/>
          <w:sz w:val="24"/>
          <w:szCs w:val="24"/>
        </w:rPr>
      </w:pPr>
      <w:r w:rsidRPr="00D20BE9">
        <w:rPr>
          <w:rFonts w:ascii="ＭＳ 明朝" w:eastAsia="ＭＳ 明朝" w:hAnsi="ＭＳ 明朝" w:hint="eastAsia"/>
          <w:sz w:val="24"/>
          <w:szCs w:val="24"/>
        </w:rPr>
        <w:t>⑵</w:t>
      </w:r>
      <w:r w:rsidR="00D20BE9" w:rsidRPr="00D20BE9">
        <w:rPr>
          <w:rFonts w:ascii="ＭＳ 明朝" w:eastAsia="ＭＳ 明朝" w:hAnsi="ＭＳ 明朝" w:hint="eastAsia"/>
          <w:sz w:val="24"/>
          <w:szCs w:val="24"/>
        </w:rPr>
        <w:t xml:space="preserve">　障</w:t>
      </w:r>
      <w:r w:rsidRPr="00D20BE9">
        <w:rPr>
          <w:rFonts w:ascii="ＭＳ 明朝" w:eastAsia="ＭＳ 明朝" w:hAnsi="ＭＳ 明朝" w:hint="eastAsia"/>
          <w:sz w:val="24"/>
          <w:szCs w:val="24"/>
        </w:rPr>
        <w:t>害者職業生活相談員の選任義務が生じた場合には、３か月以内に選任するとともに、当該選任しようとする者が資格要件を満たさない場合には、労働局が開催する公務部門向け障害者職業生活相談員資格認定講習を受講させる。</w:t>
      </w:r>
    </w:p>
    <w:p w:rsidR="00AD6C63" w:rsidRDefault="00AD6C63" w:rsidP="00413F83">
      <w:pPr>
        <w:spacing w:line="520" w:lineRule="exact"/>
        <w:ind w:firstLineChars="100" w:firstLine="227"/>
        <w:rPr>
          <w:rFonts w:ascii="HGｺﾞｼｯｸE" w:eastAsia="HGｺﾞｼｯｸE" w:hAnsi="HGｺﾞｼｯｸE"/>
          <w:sz w:val="24"/>
          <w:szCs w:val="24"/>
        </w:rPr>
      </w:pPr>
    </w:p>
    <w:p w:rsidR="00A60EE7" w:rsidRDefault="00A60EE7" w:rsidP="00413F83">
      <w:pPr>
        <w:spacing w:line="520" w:lineRule="exact"/>
        <w:ind w:firstLineChars="100" w:firstLine="227"/>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２　</w:t>
      </w:r>
      <w:r w:rsidRPr="00A60EE7">
        <w:rPr>
          <w:rFonts w:ascii="HGｺﾞｼｯｸE" w:eastAsia="HGｺﾞｼｯｸE" w:hAnsi="HGｺﾞｼｯｸE" w:hint="eastAsia"/>
          <w:sz w:val="24"/>
          <w:szCs w:val="24"/>
        </w:rPr>
        <w:t>障害者の活躍の基本となる職務の選定・創出</w:t>
      </w:r>
    </w:p>
    <w:p w:rsidR="00FA721C" w:rsidRDefault="00A60EE7" w:rsidP="00413F83">
      <w:pPr>
        <w:spacing w:line="520" w:lineRule="exact"/>
        <w:ind w:leftChars="100" w:left="651" w:hangingChars="200" w:hanging="454"/>
        <w:rPr>
          <w:rFonts w:ascii="ＭＳ 明朝" w:eastAsia="ＭＳ 明朝" w:hAnsi="ＭＳ 明朝" w:cs="ＭＳ 明朝"/>
          <w:sz w:val="24"/>
          <w:szCs w:val="24"/>
        </w:rPr>
      </w:pPr>
      <w:r w:rsidRPr="00D20BE9">
        <w:rPr>
          <w:rFonts w:ascii="HGｺﾞｼｯｸE" w:eastAsia="HGｺﾞｼｯｸE" w:hAnsi="HGｺﾞｼｯｸE" w:hint="eastAsia"/>
          <w:sz w:val="24"/>
          <w:szCs w:val="24"/>
        </w:rPr>
        <w:t xml:space="preserve">　</w:t>
      </w:r>
      <w:r w:rsidRPr="00D20BE9">
        <w:rPr>
          <w:rFonts w:ascii="ＭＳ 明朝" w:eastAsia="ＭＳ 明朝" w:hAnsi="ＭＳ 明朝" w:cs="ＭＳ 明朝" w:hint="eastAsia"/>
          <w:sz w:val="24"/>
          <w:szCs w:val="24"/>
        </w:rPr>
        <w:t>⑴</w:t>
      </w:r>
      <w:r w:rsidR="00D20BE9">
        <w:rPr>
          <w:rFonts w:ascii="ＭＳ 明朝" w:eastAsia="ＭＳ 明朝" w:hAnsi="ＭＳ 明朝" w:cs="ＭＳ 明朝" w:hint="eastAsia"/>
          <w:sz w:val="24"/>
          <w:szCs w:val="24"/>
        </w:rPr>
        <w:t xml:space="preserve">　</w:t>
      </w:r>
      <w:r w:rsidR="00D20BE9" w:rsidRPr="00D20BE9">
        <w:rPr>
          <w:rFonts w:ascii="ＭＳ 明朝" w:eastAsia="ＭＳ 明朝" w:hAnsi="ＭＳ 明朝" w:cs="ＭＳ 明朝" w:hint="eastAsia"/>
          <w:sz w:val="24"/>
          <w:szCs w:val="24"/>
        </w:rPr>
        <w:t>今後採用する障害者の能力や</w:t>
      </w:r>
      <w:r w:rsidR="00AD6C63">
        <w:rPr>
          <w:rFonts w:ascii="ＭＳ 明朝" w:eastAsia="ＭＳ 明朝" w:hAnsi="ＭＳ 明朝" w:cs="ＭＳ 明朝" w:hint="eastAsia"/>
          <w:sz w:val="24"/>
          <w:szCs w:val="24"/>
        </w:rPr>
        <w:t>特性を把握し、可能な限り障害者本人の</w:t>
      </w:r>
      <w:r w:rsidR="00D20BE9" w:rsidRPr="00D20BE9">
        <w:rPr>
          <w:rFonts w:ascii="ＭＳ 明朝" w:eastAsia="ＭＳ 明朝" w:hAnsi="ＭＳ 明朝" w:cs="ＭＳ 明朝" w:hint="eastAsia"/>
          <w:sz w:val="24"/>
          <w:szCs w:val="24"/>
        </w:rPr>
        <w:t>希望も踏まえ</w:t>
      </w:r>
      <w:r w:rsidR="00AD6C63">
        <w:rPr>
          <w:rFonts w:ascii="ＭＳ 明朝" w:eastAsia="ＭＳ 明朝" w:hAnsi="ＭＳ 明朝" w:cs="ＭＳ 明朝" w:hint="eastAsia"/>
          <w:sz w:val="24"/>
          <w:szCs w:val="24"/>
        </w:rPr>
        <w:t>た上で</w:t>
      </w:r>
      <w:r w:rsidR="00D20BE9" w:rsidRPr="00D20BE9">
        <w:rPr>
          <w:rFonts w:ascii="ＭＳ 明朝" w:eastAsia="ＭＳ 明朝" w:hAnsi="ＭＳ 明朝" w:cs="ＭＳ 明朝" w:hint="eastAsia"/>
          <w:sz w:val="24"/>
          <w:szCs w:val="24"/>
        </w:rPr>
        <w:t>、職務の選定及び創出について検討を行う。</w:t>
      </w:r>
    </w:p>
    <w:p w:rsidR="00A60EE7" w:rsidRDefault="00FA721C" w:rsidP="00413F83">
      <w:pPr>
        <w:spacing w:line="520" w:lineRule="exact"/>
        <w:ind w:leftChars="200" w:left="621" w:hangingChars="100" w:hanging="227"/>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⑵　</w:t>
      </w:r>
      <w:r w:rsidR="00D20BE9" w:rsidRPr="00D20BE9">
        <w:rPr>
          <w:rFonts w:ascii="ＭＳ 明朝" w:eastAsia="ＭＳ 明朝" w:hAnsi="ＭＳ 明朝" w:cs="ＭＳ 明朝" w:hint="eastAsia"/>
          <w:sz w:val="24"/>
          <w:szCs w:val="24"/>
        </w:rPr>
        <w:t>新規採用又は部署異動その他定期的に面談を行い、</w:t>
      </w:r>
      <w:r w:rsidR="00A44CC8">
        <w:rPr>
          <w:rFonts w:ascii="ＭＳ 明朝" w:eastAsia="ＭＳ 明朝" w:hAnsi="ＭＳ 明朝" w:cs="ＭＳ 明朝" w:hint="eastAsia"/>
          <w:sz w:val="24"/>
          <w:szCs w:val="24"/>
        </w:rPr>
        <w:t>本人に合った業務の割振り又は職場の配置を行う等、</w:t>
      </w:r>
      <w:r w:rsidR="00D20BE9" w:rsidRPr="00D20BE9">
        <w:rPr>
          <w:rFonts w:ascii="ＭＳ 明朝" w:eastAsia="ＭＳ 明朝" w:hAnsi="ＭＳ 明朝" w:cs="ＭＳ 明朝" w:hint="eastAsia"/>
          <w:sz w:val="24"/>
          <w:szCs w:val="24"/>
        </w:rPr>
        <w:t>障害者と業務の適切なマッチング</w:t>
      </w:r>
      <w:r>
        <w:rPr>
          <w:rFonts w:ascii="ＭＳ 明朝" w:eastAsia="ＭＳ 明朝" w:hAnsi="ＭＳ 明朝" w:cs="ＭＳ 明朝" w:hint="eastAsia"/>
          <w:sz w:val="24"/>
          <w:szCs w:val="24"/>
        </w:rPr>
        <w:t>が</w:t>
      </w:r>
      <w:r w:rsidR="00D20BE9" w:rsidRPr="00D20BE9">
        <w:rPr>
          <w:rFonts w:ascii="ＭＳ 明朝" w:eastAsia="ＭＳ 明朝" w:hAnsi="ＭＳ 明朝" w:cs="ＭＳ 明朝" w:hint="eastAsia"/>
          <w:sz w:val="24"/>
          <w:szCs w:val="24"/>
        </w:rPr>
        <w:t>できているかの点検を行い、必要に応じて検討を行う。</w:t>
      </w:r>
    </w:p>
    <w:p w:rsidR="00FA721C" w:rsidRDefault="00AD6C63" w:rsidP="00413F83">
      <w:pPr>
        <w:spacing w:line="520" w:lineRule="exact"/>
        <w:ind w:leftChars="100" w:left="651" w:hangingChars="200" w:hanging="454"/>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⑶</w:t>
      </w:r>
      <w:r w:rsidR="00A44CC8">
        <w:rPr>
          <w:rFonts w:ascii="ＭＳ 明朝" w:eastAsia="ＭＳ 明朝" w:hAnsi="ＭＳ 明朝" w:cs="ＭＳ 明朝" w:hint="eastAsia"/>
          <w:sz w:val="24"/>
          <w:szCs w:val="24"/>
        </w:rPr>
        <w:t xml:space="preserve">　</w:t>
      </w:r>
      <w:r w:rsidR="00FA721C" w:rsidRPr="00FA721C">
        <w:rPr>
          <w:rFonts w:ascii="ＭＳ 明朝" w:eastAsia="ＭＳ 明朝" w:hAnsi="ＭＳ 明朝" w:cs="ＭＳ 明朝" w:hint="eastAsia"/>
          <w:sz w:val="24"/>
          <w:szCs w:val="24"/>
        </w:rPr>
        <w:t>身体障害等により従来の業務遂行が困難となった障害者から相談があった場合は、労働局に</w:t>
      </w:r>
      <w:r w:rsidR="000013E4">
        <w:rPr>
          <w:rFonts w:ascii="ＭＳ 明朝" w:eastAsia="ＭＳ 明朝" w:hAnsi="ＭＳ 明朝" w:cs="ＭＳ 明朝" w:hint="eastAsia"/>
          <w:sz w:val="24"/>
          <w:szCs w:val="24"/>
        </w:rPr>
        <w:t>相談しつつ、負担なく遂行できる職務の選定及び創出について検討を行う</w:t>
      </w:r>
      <w:r w:rsidR="00FA721C" w:rsidRPr="00FA721C">
        <w:rPr>
          <w:rFonts w:ascii="ＭＳ 明朝" w:eastAsia="ＭＳ 明朝" w:hAnsi="ＭＳ 明朝" w:cs="ＭＳ 明朝" w:hint="eastAsia"/>
          <w:sz w:val="24"/>
          <w:szCs w:val="24"/>
        </w:rPr>
        <w:t>。</w:t>
      </w:r>
    </w:p>
    <w:p w:rsidR="00857E59" w:rsidRDefault="00857E59" w:rsidP="00413F83">
      <w:pPr>
        <w:spacing w:line="520" w:lineRule="exact"/>
        <w:ind w:leftChars="100" w:left="651" w:hangingChars="200" w:hanging="454"/>
        <w:rPr>
          <w:rFonts w:ascii="ＭＳ 明朝" w:eastAsia="ＭＳ 明朝" w:hAnsi="ＭＳ 明朝" w:cs="ＭＳ 明朝"/>
          <w:sz w:val="24"/>
          <w:szCs w:val="24"/>
        </w:rPr>
      </w:pPr>
    </w:p>
    <w:p w:rsidR="00A44CC8" w:rsidRDefault="00A44CC8" w:rsidP="00413F83">
      <w:pPr>
        <w:spacing w:line="400" w:lineRule="exact"/>
        <w:ind w:firstLineChars="100" w:firstLine="227"/>
        <w:rPr>
          <w:rFonts w:ascii="HGｺﾞｼｯｸE" w:eastAsia="HGｺﾞｼｯｸE" w:hAnsi="HGｺﾞｼｯｸE"/>
          <w:sz w:val="24"/>
          <w:szCs w:val="28"/>
        </w:rPr>
      </w:pPr>
      <w:r w:rsidRPr="00A44CC8">
        <w:rPr>
          <w:rFonts w:ascii="HGｺﾞｼｯｸE" w:eastAsia="HGｺﾞｼｯｸE" w:hAnsi="HGｺﾞｼｯｸE" w:hint="eastAsia"/>
          <w:sz w:val="24"/>
          <w:szCs w:val="28"/>
        </w:rPr>
        <w:lastRenderedPageBreak/>
        <w:t>３</w:t>
      </w:r>
      <w:r>
        <w:rPr>
          <w:rFonts w:ascii="HGｺﾞｼｯｸE" w:eastAsia="HGｺﾞｼｯｸE" w:hAnsi="HGｺﾞｼｯｸE" w:hint="eastAsia"/>
          <w:sz w:val="24"/>
          <w:szCs w:val="28"/>
        </w:rPr>
        <w:t xml:space="preserve">　</w:t>
      </w:r>
      <w:r w:rsidRPr="00A44CC8">
        <w:rPr>
          <w:rFonts w:ascii="HGｺﾞｼｯｸE" w:eastAsia="HGｺﾞｼｯｸE" w:hAnsi="HGｺﾞｼｯｸE" w:hint="eastAsia"/>
          <w:sz w:val="24"/>
          <w:szCs w:val="28"/>
        </w:rPr>
        <w:t>障害者の活躍を推進するための環境整備・人事管理</w:t>
      </w:r>
    </w:p>
    <w:p w:rsidR="00B569FE" w:rsidRDefault="00A44CC8" w:rsidP="00413F83">
      <w:pPr>
        <w:spacing w:line="400" w:lineRule="exact"/>
        <w:ind w:leftChars="230" w:left="680" w:hangingChars="100" w:hanging="227"/>
        <w:rPr>
          <w:rFonts w:asciiTheme="minorEastAsia" w:hAnsiTheme="minorEastAsia"/>
          <w:sz w:val="24"/>
          <w:szCs w:val="28"/>
        </w:rPr>
      </w:pPr>
      <w:r w:rsidRPr="00D20BE9">
        <w:rPr>
          <w:rFonts w:ascii="ＭＳ 明朝" w:eastAsia="ＭＳ 明朝" w:hAnsi="ＭＳ 明朝" w:cs="ＭＳ 明朝" w:hint="eastAsia"/>
          <w:sz w:val="24"/>
          <w:szCs w:val="24"/>
        </w:rPr>
        <w:t>⑴</w:t>
      </w:r>
      <w:r>
        <w:rPr>
          <w:rFonts w:ascii="ＭＳ 明朝" w:eastAsia="ＭＳ 明朝" w:hAnsi="ＭＳ 明朝" w:cs="ＭＳ 明朝" w:hint="eastAsia"/>
          <w:sz w:val="24"/>
          <w:szCs w:val="24"/>
        </w:rPr>
        <w:t xml:space="preserve">　</w:t>
      </w:r>
      <w:r w:rsidR="001F377A" w:rsidRPr="001F377A">
        <w:rPr>
          <w:rFonts w:asciiTheme="minorEastAsia" w:hAnsiTheme="minorEastAsia" w:hint="eastAsia"/>
          <w:sz w:val="24"/>
          <w:szCs w:val="28"/>
        </w:rPr>
        <w:t>半期ごとに実施している人事評価面談の際、障害者である職員に対しては、必要な配慮等の有無を把握することとし、その結果を踏まえて検討を行い、継続的に必要な措置を講じる。なお、措置を講じるに当たっては、障害者からの要望を踏まえつつも、過重な負担にならない範囲で適切に実施する。</w:t>
      </w:r>
    </w:p>
    <w:p w:rsidR="001F377A" w:rsidRPr="001F377A" w:rsidRDefault="00B569FE" w:rsidP="00413F83">
      <w:pPr>
        <w:spacing w:line="400" w:lineRule="exact"/>
        <w:ind w:firstLineChars="200" w:firstLine="454"/>
        <w:rPr>
          <w:rFonts w:asciiTheme="minorEastAsia" w:hAnsiTheme="minorEastAsia"/>
          <w:sz w:val="24"/>
          <w:szCs w:val="28"/>
        </w:rPr>
      </w:pPr>
      <w:r>
        <w:rPr>
          <w:rFonts w:asciiTheme="minorEastAsia" w:hAnsiTheme="minorEastAsia" w:hint="eastAsia"/>
          <w:sz w:val="24"/>
          <w:szCs w:val="28"/>
        </w:rPr>
        <w:t xml:space="preserve">⑵　</w:t>
      </w:r>
      <w:r w:rsidR="001F377A" w:rsidRPr="001F377A">
        <w:rPr>
          <w:rFonts w:asciiTheme="minorEastAsia" w:hAnsiTheme="minorEastAsia" w:hint="eastAsia"/>
          <w:sz w:val="24"/>
          <w:szCs w:val="28"/>
        </w:rPr>
        <w:t>募集・採用に当たっては、以下の取扱いを行わない。</w:t>
      </w:r>
    </w:p>
    <w:p w:rsidR="001F377A" w:rsidRPr="001F377A" w:rsidRDefault="00B569FE" w:rsidP="00413F83">
      <w:pPr>
        <w:spacing w:line="400" w:lineRule="exact"/>
        <w:ind w:firstLineChars="300" w:firstLine="682"/>
        <w:rPr>
          <w:rFonts w:asciiTheme="minorEastAsia" w:hAnsiTheme="minorEastAsia"/>
          <w:sz w:val="24"/>
          <w:szCs w:val="28"/>
        </w:rPr>
      </w:pPr>
      <w:r>
        <w:rPr>
          <w:rFonts w:asciiTheme="minorEastAsia" w:hAnsiTheme="minorEastAsia" w:hint="eastAsia"/>
          <w:sz w:val="24"/>
          <w:szCs w:val="28"/>
        </w:rPr>
        <w:t xml:space="preserve">ア　</w:t>
      </w:r>
      <w:r w:rsidR="001F377A" w:rsidRPr="001F377A">
        <w:rPr>
          <w:rFonts w:asciiTheme="minorEastAsia" w:hAnsiTheme="minorEastAsia" w:hint="eastAsia"/>
          <w:sz w:val="24"/>
          <w:szCs w:val="28"/>
        </w:rPr>
        <w:t>特定の障害を排除し、又は特定の障害に限定する。</w:t>
      </w:r>
    </w:p>
    <w:p w:rsidR="001F377A" w:rsidRPr="001F377A" w:rsidRDefault="00B569FE" w:rsidP="00413F83">
      <w:pPr>
        <w:spacing w:line="400" w:lineRule="exact"/>
        <w:ind w:firstLineChars="300" w:firstLine="682"/>
        <w:rPr>
          <w:rFonts w:asciiTheme="minorEastAsia" w:hAnsiTheme="minorEastAsia"/>
          <w:sz w:val="24"/>
          <w:szCs w:val="28"/>
        </w:rPr>
      </w:pPr>
      <w:r>
        <w:rPr>
          <w:rFonts w:asciiTheme="minorEastAsia" w:hAnsiTheme="minorEastAsia" w:hint="eastAsia"/>
          <w:sz w:val="24"/>
          <w:szCs w:val="28"/>
        </w:rPr>
        <w:t xml:space="preserve">イ　</w:t>
      </w:r>
      <w:r w:rsidR="001F377A" w:rsidRPr="001F377A">
        <w:rPr>
          <w:rFonts w:asciiTheme="minorEastAsia" w:hAnsiTheme="minorEastAsia" w:hint="eastAsia"/>
          <w:sz w:val="24"/>
          <w:szCs w:val="28"/>
        </w:rPr>
        <w:t>自力で通勤できることといった条件を設定する。</w:t>
      </w:r>
    </w:p>
    <w:p w:rsidR="00B569FE" w:rsidRDefault="00B569FE" w:rsidP="00413F83">
      <w:pPr>
        <w:spacing w:line="400" w:lineRule="exact"/>
        <w:ind w:firstLineChars="300" w:firstLine="682"/>
        <w:rPr>
          <w:rFonts w:asciiTheme="minorEastAsia" w:hAnsiTheme="minorEastAsia"/>
          <w:sz w:val="24"/>
          <w:szCs w:val="28"/>
        </w:rPr>
      </w:pPr>
      <w:r>
        <w:rPr>
          <w:rFonts w:asciiTheme="minorEastAsia" w:hAnsiTheme="minorEastAsia" w:hint="eastAsia"/>
          <w:sz w:val="24"/>
          <w:szCs w:val="28"/>
        </w:rPr>
        <w:t xml:space="preserve">ウ　</w:t>
      </w:r>
      <w:r w:rsidR="001F377A" w:rsidRPr="001F377A">
        <w:rPr>
          <w:rFonts w:asciiTheme="minorEastAsia" w:hAnsiTheme="minorEastAsia" w:hint="eastAsia"/>
          <w:sz w:val="24"/>
          <w:szCs w:val="28"/>
        </w:rPr>
        <w:t>介助者なしで業務遂行が可能といった条件を設定する。</w:t>
      </w:r>
    </w:p>
    <w:p w:rsidR="00C6025B" w:rsidRDefault="00013103" w:rsidP="00413F83">
      <w:pPr>
        <w:spacing w:line="400" w:lineRule="exact"/>
        <w:ind w:leftChars="358" w:left="1133" w:hangingChars="188" w:hanging="427"/>
        <w:rPr>
          <w:rFonts w:asciiTheme="minorEastAsia" w:hAnsiTheme="minorEastAsia"/>
          <w:sz w:val="24"/>
          <w:szCs w:val="28"/>
        </w:rPr>
      </w:pPr>
      <w:r>
        <w:rPr>
          <w:rFonts w:asciiTheme="minorEastAsia" w:hAnsiTheme="minorEastAsia" w:hint="eastAsia"/>
          <w:sz w:val="24"/>
          <w:szCs w:val="28"/>
        </w:rPr>
        <w:t xml:space="preserve">エ　</w:t>
      </w:r>
      <w:r w:rsidR="001F377A" w:rsidRPr="001F377A">
        <w:rPr>
          <w:rFonts w:asciiTheme="minorEastAsia" w:hAnsiTheme="minorEastAsia" w:hint="eastAsia"/>
          <w:sz w:val="24"/>
          <w:szCs w:val="28"/>
        </w:rPr>
        <w:t>「就労支援</w:t>
      </w:r>
      <w:r w:rsidR="00B569FE">
        <w:rPr>
          <w:rFonts w:asciiTheme="minorEastAsia" w:hAnsiTheme="minorEastAsia" w:hint="eastAsia"/>
          <w:sz w:val="24"/>
          <w:szCs w:val="28"/>
        </w:rPr>
        <w:t>機関に所属・登録しており、雇用期間中支援が受けられるこ</w:t>
      </w:r>
      <w:r w:rsidR="000013E4">
        <w:rPr>
          <w:rFonts w:asciiTheme="minorEastAsia" w:hAnsiTheme="minorEastAsia" w:hint="eastAsia"/>
          <w:sz w:val="24"/>
          <w:szCs w:val="28"/>
        </w:rPr>
        <w:t xml:space="preserve">　</w:t>
      </w:r>
      <w:r w:rsidR="00B569FE">
        <w:rPr>
          <w:rFonts w:asciiTheme="minorEastAsia" w:hAnsiTheme="minorEastAsia" w:hint="eastAsia"/>
          <w:sz w:val="24"/>
          <w:szCs w:val="28"/>
        </w:rPr>
        <w:t>と」</w:t>
      </w:r>
      <w:r w:rsidR="00C6025B">
        <w:rPr>
          <w:rFonts w:asciiTheme="minorEastAsia" w:hAnsiTheme="minorEastAsia" w:hint="eastAsia"/>
          <w:sz w:val="24"/>
          <w:szCs w:val="28"/>
        </w:rPr>
        <w:t>といった条</w:t>
      </w:r>
      <w:r w:rsidR="001F377A" w:rsidRPr="001F377A">
        <w:rPr>
          <w:rFonts w:asciiTheme="minorEastAsia" w:hAnsiTheme="minorEastAsia" w:hint="eastAsia"/>
          <w:sz w:val="24"/>
          <w:szCs w:val="28"/>
        </w:rPr>
        <w:t>件を設定する。</w:t>
      </w:r>
    </w:p>
    <w:p w:rsidR="00A44CC8" w:rsidRDefault="00C6025B" w:rsidP="00413F83">
      <w:pPr>
        <w:spacing w:line="400" w:lineRule="exact"/>
        <w:ind w:firstLineChars="300" w:firstLine="682"/>
        <w:rPr>
          <w:rFonts w:asciiTheme="minorEastAsia" w:hAnsiTheme="minorEastAsia"/>
          <w:sz w:val="24"/>
          <w:szCs w:val="28"/>
        </w:rPr>
      </w:pPr>
      <w:r>
        <w:rPr>
          <w:rFonts w:asciiTheme="minorEastAsia" w:hAnsiTheme="minorEastAsia" w:hint="eastAsia"/>
          <w:sz w:val="24"/>
          <w:szCs w:val="28"/>
        </w:rPr>
        <w:t xml:space="preserve">オ　</w:t>
      </w:r>
      <w:r w:rsidR="001F377A" w:rsidRPr="001F377A">
        <w:rPr>
          <w:rFonts w:asciiTheme="minorEastAsia" w:hAnsiTheme="minorEastAsia" w:hint="eastAsia"/>
          <w:sz w:val="24"/>
          <w:szCs w:val="28"/>
        </w:rPr>
        <w:t>特定の就労支援機関からのみの受入れを実施する。</w:t>
      </w:r>
    </w:p>
    <w:p w:rsidR="00E009AC" w:rsidRDefault="00E009AC" w:rsidP="00413F83">
      <w:pPr>
        <w:spacing w:line="400" w:lineRule="exact"/>
        <w:ind w:firstLineChars="300" w:firstLine="682"/>
        <w:rPr>
          <w:rFonts w:asciiTheme="minorEastAsia" w:hAnsiTheme="minorEastAsia"/>
          <w:sz w:val="24"/>
          <w:szCs w:val="28"/>
        </w:rPr>
      </w:pPr>
    </w:p>
    <w:p w:rsidR="00E009AC" w:rsidRDefault="00E009AC" w:rsidP="00413F83">
      <w:pPr>
        <w:spacing w:line="400" w:lineRule="exact"/>
        <w:ind w:firstLineChars="100" w:firstLine="227"/>
        <w:rPr>
          <w:rFonts w:ascii="HGｺﾞｼｯｸE" w:eastAsia="HGｺﾞｼｯｸE" w:hAnsi="HGｺﾞｼｯｸE"/>
          <w:sz w:val="24"/>
          <w:szCs w:val="28"/>
        </w:rPr>
      </w:pPr>
      <w:r>
        <w:rPr>
          <w:rFonts w:ascii="HGｺﾞｼｯｸE" w:eastAsia="HGｺﾞｼｯｸE" w:hAnsi="HGｺﾞｼｯｸE" w:hint="eastAsia"/>
          <w:sz w:val="24"/>
          <w:szCs w:val="28"/>
        </w:rPr>
        <w:t>４　その他</w:t>
      </w:r>
    </w:p>
    <w:p w:rsidR="00E009AC" w:rsidRDefault="00E009AC" w:rsidP="00413F83">
      <w:pPr>
        <w:spacing w:line="400" w:lineRule="exact"/>
        <w:ind w:leftChars="100" w:left="197" w:firstLineChars="100" w:firstLine="227"/>
        <w:rPr>
          <w:rFonts w:asciiTheme="minorEastAsia" w:hAnsiTheme="minorEastAsia"/>
          <w:sz w:val="24"/>
          <w:szCs w:val="28"/>
        </w:rPr>
      </w:pPr>
      <w:r w:rsidRPr="00E009AC">
        <w:rPr>
          <w:rFonts w:asciiTheme="minorEastAsia" w:hAnsiTheme="minorEastAsia" w:hint="eastAsia"/>
          <w:sz w:val="24"/>
          <w:szCs w:val="28"/>
        </w:rPr>
        <w:t>国等による障害者就労施設等からの物品等の調達の推進等に関する法律に基づく障害者就労施設等への発注等を通じて、障害者の活躍の場の拡大を推進する</w:t>
      </w:r>
      <w:r w:rsidR="006176BE">
        <w:rPr>
          <w:rFonts w:asciiTheme="minorEastAsia" w:hAnsiTheme="minorEastAsia" w:hint="eastAsia"/>
          <w:sz w:val="24"/>
          <w:szCs w:val="28"/>
        </w:rPr>
        <w:t>。</w:t>
      </w:r>
    </w:p>
    <w:sectPr w:rsidR="00E009AC" w:rsidSect="00857E59">
      <w:pgSz w:w="11906" w:h="16838" w:code="9"/>
      <w:pgMar w:top="1985" w:right="1701" w:bottom="1701" w:left="1701" w:header="851" w:footer="992" w:gutter="0"/>
      <w:cols w:space="425"/>
      <w:docGrid w:type="linesAndChars" w:linePitch="411"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F80" w:rsidRDefault="00266F80" w:rsidP="00424575">
      <w:r>
        <w:separator/>
      </w:r>
    </w:p>
  </w:endnote>
  <w:endnote w:type="continuationSeparator" w:id="0">
    <w:p w:rsidR="00266F80" w:rsidRDefault="00266F80" w:rsidP="0042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F80" w:rsidRDefault="00266F80" w:rsidP="00424575">
      <w:r>
        <w:separator/>
      </w:r>
    </w:p>
  </w:footnote>
  <w:footnote w:type="continuationSeparator" w:id="0">
    <w:p w:rsidR="00266F80" w:rsidRDefault="00266F80" w:rsidP="00424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02B65"/>
    <w:multiLevelType w:val="hybridMultilevel"/>
    <w:tmpl w:val="F73EAC62"/>
    <w:lvl w:ilvl="0" w:tplc="B7142BC4">
      <w:start w:val="1"/>
      <w:numFmt w:val="decimalFullWidth"/>
      <w:lvlText w:val="（%1）"/>
      <w:lvlJc w:val="left"/>
      <w:pPr>
        <w:ind w:left="405" w:hanging="405"/>
      </w:pPr>
      <w:rPr>
        <w:rFonts w:hint="default"/>
      </w:rPr>
    </w:lvl>
    <w:lvl w:ilvl="1" w:tplc="A976B9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8621D7"/>
    <w:multiLevelType w:val="hybridMultilevel"/>
    <w:tmpl w:val="47F2A474"/>
    <w:lvl w:ilvl="0" w:tplc="7214DF26">
      <w:start w:val="1"/>
      <w:numFmt w:val="decimalFullWidth"/>
      <w:lvlText w:val="（%1）"/>
      <w:lvlJc w:val="left"/>
      <w:pPr>
        <w:ind w:left="1107" w:hanging="84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
    <w:nsid w:val="104272DB"/>
    <w:multiLevelType w:val="hybridMultilevel"/>
    <w:tmpl w:val="F544E196"/>
    <w:lvl w:ilvl="0" w:tplc="96FA825E">
      <w:start w:val="1"/>
      <w:numFmt w:val="decimalEnclosedCircle"/>
      <w:lvlText w:val="%1"/>
      <w:lvlJc w:val="left"/>
      <w:pPr>
        <w:ind w:left="754" w:hanging="360"/>
      </w:pPr>
      <w:rPr>
        <w:rFonts w:hint="default"/>
      </w:rPr>
    </w:lvl>
    <w:lvl w:ilvl="1" w:tplc="E8EE7716">
      <w:start w:val="4"/>
      <w:numFmt w:val="bullet"/>
      <w:lvlText w:val="◎"/>
      <w:lvlJc w:val="left"/>
      <w:pPr>
        <w:ind w:left="754" w:hanging="360"/>
      </w:pPr>
      <w:rPr>
        <w:rFonts w:ascii="ＭＳ 明朝" w:eastAsia="ＭＳ 明朝" w:hAnsi="ＭＳ 明朝" w:cstheme="minorBidi" w:hint="eastAsia"/>
      </w:r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3">
    <w:nsid w:val="1C785AF5"/>
    <w:multiLevelType w:val="hybridMultilevel"/>
    <w:tmpl w:val="FAF06770"/>
    <w:lvl w:ilvl="0" w:tplc="2D7E88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1F273AB"/>
    <w:multiLevelType w:val="hybridMultilevel"/>
    <w:tmpl w:val="D7987D9E"/>
    <w:lvl w:ilvl="0" w:tplc="94AE6BFC">
      <w:start w:val="1"/>
      <w:numFmt w:val="decimalFullWidth"/>
      <w:lvlText w:val="（%1）"/>
      <w:lvlJc w:val="left"/>
      <w:pPr>
        <w:ind w:left="602" w:hanging="405"/>
      </w:pPr>
      <w:rPr>
        <w:rFonts w:ascii="ＭＳ 明朝" w:eastAsia="ＭＳ 明朝" w:hAnsi="ＭＳ 明朝" w:cstheme="minorBidi"/>
      </w:rPr>
    </w:lvl>
    <w:lvl w:ilvl="1" w:tplc="DADEF94A">
      <w:start w:val="1"/>
      <w:numFmt w:val="decimalEnclosedCircle"/>
      <w:lvlText w:val="%2"/>
      <w:lvlJc w:val="left"/>
      <w:pPr>
        <w:ind w:left="951" w:hanging="360"/>
      </w:pPr>
      <w:rPr>
        <w:rFonts w:hint="default"/>
      </w:r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nsid w:val="28E87C49"/>
    <w:multiLevelType w:val="hybridMultilevel"/>
    <w:tmpl w:val="9FFAD9CC"/>
    <w:lvl w:ilvl="0" w:tplc="81AAF318">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nsid w:val="2E273EB4"/>
    <w:multiLevelType w:val="hybridMultilevel"/>
    <w:tmpl w:val="94A28214"/>
    <w:lvl w:ilvl="0" w:tplc="BAD4F6C6">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7">
    <w:nsid w:val="33E45C7B"/>
    <w:multiLevelType w:val="hybridMultilevel"/>
    <w:tmpl w:val="94D2CAC8"/>
    <w:lvl w:ilvl="0" w:tplc="4EC2B8DE">
      <w:numFmt w:val="bullet"/>
      <w:lvlText w:val="◎"/>
      <w:lvlJc w:val="left"/>
      <w:pPr>
        <w:ind w:left="894" w:hanging="360"/>
      </w:pPr>
      <w:rPr>
        <w:rFonts w:ascii="ＭＳ 明朝" w:eastAsia="ＭＳ 明朝" w:hAnsi="ＭＳ 明朝" w:cstheme="minorBidi"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8">
    <w:nsid w:val="43BB268B"/>
    <w:multiLevelType w:val="hybridMultilevel"/>
    <w:tmpl w:val="F0662C00"/>
    <w:lvl w:ilvl="0" w:tplc="5262D41C">
      <w:start w:val="2"/>
      <w:numFmt w:val="bullet"/>
      <w:lvlText w:val="・"/>
      <w:lvlJc w:val="left"/>
      <w:pPr>
        <w:ind w:left="1047" w:hanging="360"/>
      </w:pPr>
      <w:rPr>
        <w:rFonts w:ascii="ＭＳ 明朝" w:eastAsia="ＭＳ 明朝" w:hAnsi="ＭＳ 明朝"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9">
    <w:nsid w:val="478A3801"/>
    <w:multiLevelType w:val="hybridMultilevel"/>
    <w:tmpl w:val="7A7ED92C"/>
    <w:lvl w:ilvl="0" w:tplc="9D12566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nsid w:val="48517E5A"/>
    <w:multiLevelType w:val="hybridMultilevel"/>
    <w:tmpl w:val="4C9EE2FE"/>
    <w:lvl w:ilvl="0" w:tplc="B5C4B3D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1">
    <w:nsid w:val="4CA101C0"/>
    <w:multiLevelType w:val="hybridMultilevel"/>
    <w:tmpl w:val="A1304556"/>
    <w:lvl w:ilvl="0" w:tplc="2BF853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DDC2BA6"/>
    <w:multiLevelType w:val="hybridMultilevel"/>
    <w:tmpl w:val="266ED616"/>
    <w:lvl w:ilvl="0" w:tplc="462EB946">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3">
    <w:nsid w:val="4E18403E"/>
    <w:multiLevelType w:val="hybridMultilevel"/>
    <w:tmpl w:val="1EFC1138"/>
    <w:lvl w:ilvl="0" w:tplc="786ADB92">
      <w:numFmt w:val="bullet"/>
      <w:lvlText w:val="◎"/>
      <w:lvlJc w:val="left"/>
      <w:pPr>
        <w:ind w:left="988" w:hanging="360"/>
      </w:pPr>
      <w:rPr>
        <w:rFonts w:ascii="ＭＳ 明朝" w:eastAsia="ＭＳ 明朝" w:hAnsi="ＭＳ 明朝" w:cstheme="minorBidi"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4">
    <w:nsid w:val="587B2CF8"/>
    <w:multiLevelType w:val="hybridMultilevel"/>
    <w:tmpl w:val="9036D26E"/>
    <w:lvl w:ilvl="0" w:tplc="3DC2C726">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5">
    <w:nsid w:val="59E61EA1"/>
    <w:multiLevelType w:val="hybridMultilevel"/>
    <w:tmpl w:val="6F2E9878"/>
    <w:lvl w:ilvl="0" w:tplc="18F6FC18">
      <w:start w:val="1"/>
      <w:numFmt w:val="decimalEnclosedCircle"/>
      <w:lvlText w:val="%1"/>
      <w:lvlJc w:val="left"/>
      <w:pPr>
        <w:ind w:left="894" w:hanging="360"/>
      </w:pPr>
      <w:rPr>
        <w:rFonts w:hint="default"/>
      </w:rPr>
    </w:lvl>
    <w:lvl w:ilvl="1" w:tplc="B4383822">
      <w:start w:val="2"/>
      <w:numFmt w:val="bullet"/>
      <w:lvlText w:val="・"/>
      <w:lvlJc w:val="left"/>
      <w:pPr>
        <w:ind w:left="1314" w:hanging="360"/>
      </w:pPr>
      <w:rPr>
        <w:rFonts w:ascii="ＭＳ 明朝" w:eastAsia="ＭＳ 明朝" w:hAnsi="ＭＳ 明朝" w:cstheme="minorBidi" w:hint="eastAsia"/>
        <w:lang w:val="en-US"/>
      </w:rPr>
    </w:lvl>
    <w:lvl w:ilvl="2" w:tplc="3E48C270">
      <w:start w:val="3"/>
      <w:numFmt w:val="decimalFullWidth"/>
      <w:lvlText w:val="（%3）"/>
      <w:lvlJc w:val="left"/>
      <w:pPr>
        <w:ind w:left="840" w:hanging="840"/>
      </w:pPr>
      <w:rPr>
        <w:rFonts w:hint="eastAsia"/>
      </w:r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16">
    <w:nsid w:val="5C601AB9"/>
    <w:multiLevelType w:val="hybridMultilevel"/>
    <w:tmpl w:val="DC4251A4"/>
    <w:lvl w:ilvl="0" w:tplc="197AA29C">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7">
    <w:nsid w:val="6C456FE8"/>
    <w:multiLevelType w:val="hybridMultilevel"/>
    <w:tmpl w:val="DDDA6E9A"/>
    <w:lvl w:ilvl="0" w:tplc="04FA3844">
      <w:numFmt w:val="bullet"/>
      <w:lvlText w:val="◎"/>
      <w:lvlJc w:val="left"/>
      <w:pPr>
        <w:ind w:left="627" w:hanging="360"/>
      </w:pPr>
      <w:rPr>
        <w:rFonts w:ascii="ＭＳ 明朝" w:eastAsia="ＭＳ 明朝" w:hAnsi="ＭＳ 明朝" w:cstheme="minorBidi" w:hint="eastAsia"/>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num w:numId="1">
    <w:abstractNumId w:val="10"/>
  </w:num>
  <w:num w:numId="2">
    <w:abstractNumId w:val="4"/>
  </w:num>
  <w:num w:numId="3">
    <w:abstractNumId w:val="9"/>
  </w:num>
  <w:num w:numId="4">
    <w:abstractNumId w:val="16"/>
  </w:num>
  <w:num w:numId="5">
    <w:abstractNumId w:val="12"/>
  </w:num>
  <w:num w:numId="6">
    <w:abstractNumId w:val="2"/>
  </w:num>
  <w:num w:numId="7">
    <w:abstractNumId w:val="6"/>
  </w:num>
  <w:num w:numId="8">
    <w:abstractNumId w:val="14"/>
  </w:num>
  <w:num w:numId="9">
    <w:abstractNumId w:val="0"/>
  </w:num>
  <w:num w:numId="10">
    <w:abstractNumId w:val="15"/>
  </w:num>
  <w:num w:numId="11">
    <w:abstractNumId w:val="8"/>
  </w:num>
  <w:num w:numId="12">
    <w:abstractNumId w:val="1"/>
  </w:num>
  <w:num w:numId="13">
    <w:abstractNumId w:val="3"/>
  </w:num>
  <w:num w:numId="14">
    <w:abstractNumId w:val="17"/>
  </w:num>
  <w:num w:numId="15">
    <w:abstractNumId w:val="7"/>
  </w:num>
  <w:num w:numId="16">
    <w:abstractNumId w:val="11"/>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9F"/>
    <w:rsid w:val="000013E4"/>
    <w:rsid w:val="00013103"/>
    <w:rsid w:val="000265A0"/>
    <w:rsid w:val="00043228"/>
    <w:rsid w:val="00044EF5"/>
    <w:rsid w:val="00063F19"/>
    <w:rsid w:val="000736AB"/>
    <w:rsid w:val="000B2D95"/>
    <w:rsid w:val="000D0EC4"/>
    <w:rsid w:val="0010461A"/>
    <w:rsid w:val="001140E7"/>
    <w:rsid w:val="00114F55"/>
    <w:rsid w:val="00123F75"/>
    <w:rsid w:val="001361ED"/>
    <w:rsid w:val="001643EA"/>
    <w:rsid w:val="00173130"/>
    <w:rsid w:val="001B2DED"/>
    <w:rsid w:val="001F377A"/>
    <w:rsid w:val="001F7CD5"/>
    <w:rsid w:val="002115C7"/>
    <w:rsid w:val="00224A75"/>
    <w:rsid w:val="00262892"/>
    <w:rsid w:val="00263EC6"/>
    <w:rsid w:val="00266B4B"/>
    <w:rsid w:val="00266F80"/>
    <w:rsid w:val="002B12E7"/>
    <w:rsid w:val="002C1523"/>
    <w:rsid w:val="002C649F"/>
    <w:rsid w:val="002F4693"/>
    <w:rsid w:val="00302F73"/>
    <w:rsid w:val="003321A2"/>
    <w:rsid w:val="00332B8B"/>
    <w:rsid w:val="003374B7"/>
    <w:rsid w:val="00350234"/>
    <w:rsid w:val="003513BC"/>
    <w:rsid w:val="00373F4C"/>
    <w:rsid w:val="00395A6B"/>
    <w:rsid w:val="003A7BEB"/>
    <w:rsid w:val="003C668A"/>
    <w:rsid w:val="003D3F26"/>
    <w:rsid w:val="003F405D"/>
    <w:rsid w:val="00413F83"/>
    <w:rsid w:val="004231C7"/>
    <w:rsid w:val="00424575"/>
    <w:rsid w:val="00432F63"/>
    <w:rsid w:val="004621D0"/>
    <w:rsid w:val="004675DB"/>
    <w:rsid w:val="00477522"/>
    <w:rsid w:val="004830F9"/>
    <w:rsid w:val="00483E74"/>
    <w:rsid w:val="0049543E"/>
    <w:rsid w:val="004A695C"/>
    <w:rsid w:val="004B12AC"/>
    <w:rsid w:val="004D3621"/>
    <w:rsid w:val="004D4D60"/>
    <w:rsid w:val="004E03AF"/>
    <w:rsid w:val="004E5016"/>
    <w:rsid w:val="004E6A58"/>
    <w:rsid w:val="004F0F6B"/>
    <w:rsid w:val="00506396"/>
    <w:rsid w:val="0051419F"/>
    <w:rsid w:val="00516B51"/>
    <w:rsid w:val="0053390F"/>
    <w:rsid w:val="0054375C"/>
    <w:rsid w:val="005447B9"/>
    <w:rsid w:val="005516B2"/>
    <w:rsid w:val="00551C15"/>
    <w:rsid w:val="00565A5B"/>
    <w:rsid w:val="00572299"/>
    <w:rsid w:val="005A0973"/>
    <w:rsid w:val="005B69EB"/>
    <w:rsid w:val="00611230"/>
    <w:rsid w:val="0061374E"/>
    <w:rsid w:val="006176BE"/>
    <w:rsid w:val="00617A62"/>
    <w:rsid w:val="00626B7B"/>
    <w:rsid w:val="00637123"/>
    <w:rsid w:val="00651C23"/>
    <w:rsid w:val="006662C4"/>
    <w:rsid w:val="00733B9A"/>
    <w:rsid w:val="00736861"/>
    <w:rsid w:val="00745D48"/>
    <w:rsid w:val="007673EF"/>
    <w:rsid w:val="00771B27"/>
    <w:rsid w:val="0077589D"/>
    <w:rsid w:val="007B7FAE"/>
    <w:rsid w:val="007C1E0F"/>
    <w:rsid w:val="007F4CCD"/>
    <w:rsid w:val="007F6D9B"/>
    <w:rsid w:val="00837EE4"/>
    <w:rsid w:val="00857E59"/>
    <w:rsid w:val="0086575A"/>
    <w:rsid w:val="00867DCF"/>
    <w:rsid w:val="008757C6"/>
    <w:rsid w:val="00893A04"/>
    <w:rsid w:val="008B49E2"/>
    <w:rsid w:val="008C01E0"/>
    <w:rsid w:val="008C0530"/>
    <w:rsid w:val="00923A90"/>
    <w:rsid w:val="00957E78"/>
    <w:rsid w:val="009732F6"/>
    <w:rsid w:val="009754FC"/>
    <w:rsid w:val="009A6F60"/>
    <w:rsid w:val="009D6BBB"/>
    <w:rsid w:val="009D77CA"/>
    <w:rsid w:val="009E7933"/>
    <w:rsid w:val="00A076F5"/>
    <w:rsid w:val="00A21C90"/>
    <w:rsid w:val="00A44CC8"/>
    <w:rsid w:val="00A534A7"/>
    <w:rsid w:val="00A60EE7"/>
    <w:rsid w:val="00A61472"/>
    <w:rsid w:val="00A91EC0"/>
    <w:rsid w:val="00AA2C59"/>
    <w:rsid w:val="00AD6C63"/>
    <w:rsid w:val="00AE26E4"/>
    <w:rsid w:val="00B00065"/>
    <w:rsid w:val="00B021D4"/>
    <w:rsid w:val="00B11181"/>
    <w:rsid w:val="00B135B3"/>
    <w:rsid w:val="00B26825"/>
    <w:rsid w:val="00B569FE"/>
    <w:rsid w:val="00B948C7"/>
    <w:rsid w:val="00BA5BFE"/>
    <w:rsid w:val="00BA7E95"/>
    <w:rsid w:val="00BB144C"/>
    <w:rsid w:val="00BC72E8"/>
    <w:rsid w:val="00BE5CB4"/>
    <w:rsid w:val="00BF5C70"/>
    <w:rsid w:val="00C076C6"/>
    <w:rsid w:val="00C25FAD"/>
    <w:rsid w:val="00C41C41"/>
    <w:rsid w:val="00C6025B"/>
    <w:rsid w:val="00CA0B13"/>
    <w:rsid w:val="00CB215E"/>
    <w:rsid w:val="00CC6BA1"/>
    <w:rsid w:val="00CE724B"/>
    <w:rsid w:val="00CF3547"/>
    <w:rsid w:val="00D13762"/>
    <w:rsid w:val="00D20BE9"/>
    <w:rsid w:val="00D23623"/>
    <w:rsid w:val="00D3629B"/>
    <w:rsid w:val="00D36A15"/>
    <w:rsid w:val="00D63BF4"/>
    <w:rsid w:val="00D84867"/>
    <w:rsid w:val="00D91286"/>
    <w:rsid w:val="00DC4EA0"/>
    <w:rsid w:val="00E009AC"/>
    <w:rsid w:val="00E231A9"/>
    <w:rsid w:val="00E27CBE"/>
    <w:rsid w:val="00E51086"/>
    <w:rsid w:val="00E9081D"/>
    <w:rsid w:val="00E96AB3"/>
    <w:rsid w:val="00F22897"/>
    <w:rsid w:val="00F2420D"/>
    <w:rsid w:val="00F72FCA"/>
    <w:rsid w:val="00F73099"/>
    <w:rsid w:val="00F77EDB"/>
    <w:rsid w:val="00FA721C"/>
    <w:rsid w:val="00FC0471"/>
    <w:rsid w:val="00FE6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4FC6D4-BA34-42EC-84C9-4A70846D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4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E6820"/>
    <w:pPr>
      <w:ind w:leftChars="400" w:left="840"/>
    </w:pPr>
  </w:style>
  <w:style w:type="paragraph" w:styleId="a5">
    <w:name w:val="header"/>
    <w:basedOn w:val="a"/>
    <w:link w:val="a6"/>
    <w:uiPriority w:val="99"/>
    <w:unhideWhenUsed/>
    <w:rsid w:val="00424575"/>
    <w:pPr>
      <w:tabs>
        <w:tab w:val="center" w:pos="4252"/>
        <w:tab w:val="right" w:pos="8504"/>
      </w:tabs>
      <w:snapToGrid w:val="0"/>
    </w:pPr>
  </w:style>
  <w:style w:type="character" w:customStyle="1" w:styleId="a6">
    <w:name w:val="ヘッダー (文字)"/>
    <w:basedOn w:val="a0"/>
    <w:link w:val="a5"/>
    <w:uiPriority w:val="99"/>
    <w:rsid w:val="00424575"/>
  </w:style>
  <w:style w:type="paragraph" w:styleId="a7">
    <w:name w:val="footer"/>
    <w:basedOn w:val="a"/>
    <w:link w:val="a8"/>
    <w:uiPriority w:val="99"/>
    <w:unhideWhenUsed/>
    <w:rsid w:val="00424575"/>
    <w:pPr>
      <w:tabs>
        <w:tab w:val="center" w:pos="4252"/>
        <w:tab w:val="right" w:pos="8504"/>
      </w:tabs>
      <w:snapToGrid w:val="0"/>
    </w:pPr>
  </w:style>
  <w:style w:type="character" w:customStyle="1" w:styleId="a8">
    <w:name w:val="フッター (文字)"/>
    <w:basedOn w:val="a0"/>
    <w:link w:val="a7"/>
    <w:uiPriority w:val="99"/>
    <w:rsid w:val="00424575"/>
  </w:style>
  <w:style w:type="paragraph" w:styleId="a9">
    <w:name w:val="Balloon Text"/>
    <w:basedOn w:val="a"/>
    <w:link w:val="aa"/>
    <w:uiPriority w:val="99"/>
    <w:semiHidden/>
    <w:unhideWhenUsed/>
    <w:rsid w:val="007F4C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4CCD"/>
    <w:rPr>
      <w:rFonts w:asciiTheme="majorHAnsi" w:eastAsiaTheme="majorEastAsia" w:hAnsiTheme="majorHAnsi" w:cstheme="majorBidi"/>
      <w:sz w:val="18"/>
      <w:szCs w:val="18"/>
    </w:rPr>
  </w:style>
  <w:style w:type="paragraph" w:styleId="ab">
    <w:name w:val="No Spacing"/>
    <w:uiPriority w:val="1"/>
    <w:qFormat/>
    <w:rsid w:val="00D20BE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68F2-1C74-42B9-913A-A92E1ACC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5</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zaimu</dc:creator>
  <cp:lastModifiedBy>zaimu</cp:lastModifiedBy>
  <cp:revision>36</cp:revision>
  <cp:lastPrinted>2020-03-17T00:49:00Z</cp:lastPrinted>
  <dcterms:created xsi:type="dcterms:W3CDTF">2016-01-06T02:04:00Z</dcterms:created>
  <dcterms:modified xsi:type="dcterms:W3CDTF">2020-03-18T02:12:00Z</dcterms:modified>
</cp:coreProperties>
</file>